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55" w:rsidRDefault="00230A55" w:rsidP="00230A55">
      <w:pPr>
        <w:spacing w:line="240" w:lineRule="auto"/>
        <w:ind w:firstLine="0"/>
        <w:rPr>
          <w:b/>
          <w:sz w:val="20"/>
          <w:szCs w:val="20"/>
        </w:rPr>
      </w:pPr>
    </w:p>
    <w:p w:rsidR="00230A55" w:rsidRPr="00585D56" w:rsidRDefault="00230A55" w:rsidP="00230A55">
      <w:pPr>
        <w:spacing w:line="240" w:lineRule="auto"/>
        <w:ind w:firstLine="5245"/>
        <w:jc w:val="right"/>
        <w:rPr>
          <w:b/>
          <w:sz w:val="20"/>
          <w:szCs w:val="20"/>
        </w:rPr>
      </w:pPr>
      <w:r w:rsidRPr="00585D56">
        <w:rPr>
          <w:b/>
          <w:sz w:val="20"/>
          <w:szCs w:val="20"/>
        </w:rPr>
        <w:t>УТВЕРЖДАЮ</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ОАО «Печатный двор Кубани»</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 xml:space="preserve">_______________/О.В. </w:t>
      </w:r>
      <w:proofErr w:type="spellStart"/>
      <w:r w:rsidRPr="00EA08EB">
        <w:rPr>
          <w:rFonts w:eastAsia="Times New Roman"/>
          <w:kern w:val="0"/>
          <w:sz w:val="22"/>
          <w:szCs w:val="22"/>
          <w:lang w:eastAsia="ru-RU" w:bidi="ar-SA"/>
        </w:rPr>
        <w:t>Буз</w:t>
      </w:r>
      <w:proofErr w:type="spellEnd"/>
      <w:r w:rsidR="004A3BB7">
        <w:rPr>
          <w:rFonts w:eastAsia="Times New Roman"/>
          <w:kern w:val="0"/>
          <w:sz w:val="22"/>
          <w:szCs w:val="22"/>
          <w:lang w:eastAsia="ru-RU" w:bidi="ar-SA"/>
        </w:rPr>
        <w:t>/</w:t>
      </w:r>
    </w:p>
    <w:p w:rsidR="00230A55" w:rsidRPr="00EA08EB" w:rsidRDefault="00F7618B"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w:t>
      </w:r>
      <w:r w:rsidR="00230A55">
        <w:rPr>
          <w:rFonts w:eastAsia="Times New Roman"/>
          <w:kern w:val="0"/>
          <w:sz w:val="22"/>
          <w:szCs w:val="22"/>
          <w:lang w:eastAsia="ru-RU" w:bidi="ar-SA"/>
        </w:rPr>
        <w:t xml:space="preserve"> </w:t>
      </w:r>
      <w:r w:rsidR="005A45B0">
        <w:rPr>
          <w:rFonts w:eastAsia="Times New Roman"/>
          <w:kern w:val="0"/>
          <w:sz w:val="22"/>
          <w:szCs w:val="22"/>
          <w:lang w:eastAsia="ru-RU" w:bidi="ar-SA"/>
        </w:rPr>
        <w:t>марта</w:t>
      </w:r>
      <w:r w:rsidR="00912957">
        <w:rPr>
          <w:rFonts w:eastAsia="Times New Roman"/>
          <w:kern w:val="0"/>
          <w:sz w:val="22"/>
          <w:szCs w:val="22"/>
          <w:lang w:eastAsia="ru-RU" w:bidi="ar-SA"/>
        </w:rPr>
        <w:t xml:space="preserve"> 2017</w:t>
      </w:r>
      <w:r w:rsidR="00E11C9F">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г.</w:t>
      </w:r>
    </w:p>
    <w:p w:rsidR="00230A55" w:rsidRPr="00585D56" w:rsidRDefault="00230A55" w:rsidP="00230A55">
      <w:pPr>
        <w:tabs>
          <w:tab w:val="left" w:pos="7440"/>
        </w:tabs>
        <w:spacing w:line="100" w:lineRule="atLeast"/>
        <w:ind w:firstLine="0"/>
        <w:jc w:val="left"/>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240" w:lineRule="auto"/>
        <w:ind w:firstLine="0"/>
        <w:jc w:val="center"/>
        <w:rPr>
          <w:b/>
          <w:sz w:val="20"/>
          <w:szCs w:val="20"/>
        </w:rPr>
      </w:pPr>
    </w:p>
    <w:p w:rsidR="00230A55" w:rsidRPr="005E3559" w:rsidRDefault="00230A55" w:rsidP="00230A55">
      <w:pPr>
        <w:spacing w:line="240" w:lineRule="auto"/>
        <w:ind w:firstLine="0"/>
        <w:jc w:val="center"/>
        <w:rPr>
          <w:b/>
          <w:sz w:val="20"/>
          <w:szCs w:val="20"/>
        </w:rPr>
      </w:pPr>
      <w:r w:rsidRPr="005E3559">
        <w:rPr>
          <w:b/>
          <w:sz w:val="20"/>
          <w:szCs w:val="20"/>
        </w:rPr>
        <w:t>ДОКУМЕНТАЦИЯ О ЗАКУПКЕ</w:t>
      </w:r>
    </w:p>
    <w:p w:rsidR="00230A55" w:rsidRPr="004F545A" w:rsidRDefault="00230A55" w:rsidP="00230A55">
      <w:pPr>
        <w:spacing w:line="240" w:lineRule="auto"/>
        <w:ind w:firstLine="0"/>
        <w:jc w:val="center"/>
        <w:rPr>
          <w:sz w:val="20"/>
          <w:szCs w:val="20"/>
        </w:rPr>
      </w:pPr>
      <w:r w:rsidRPr="004F545A">
        <w:rPr>
          <w:sz w:val="20"/>
          <w:szCs w:val="20"/>
        </w:rPr>
        <w:t>на проведение открытого аукциона в электронной форме,</w:t>
      </w:r>
    </w:p>
    <w:p w:rsidR="00230A55" w:rsidRPr="00585D56" w:rsidRDefault="00230A55" w:rsidP="00230A55">
      <w:pPr>
        <w:spacing w:line="240" w:lineRule="auto"/>
        <w:ind w:firstLine="0"/>
        <w:jc w:val="center"/>
        <w:rPr>
          <w:sz w:val="20"/>
          <w:szCs w:val="20"/>
        </w:rPr>
      </w:pPr>
      <w:r w:rsidRPr="004F545A">
        <w:rPr>
          <w:sz w:val="20"/>
          <w:szCs w:val="20"/>
        </w:rPr>
        <w:t>на право заключения договора поставки газетной бумаги в рулонах</w:t>
      </w: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r w:rsidRPr="00585D56">
        <w:rPr>
          <w:b/>
          <w:bCs/>
          <w:sz w:val="20"/>
          <w:szCs w:val="20"/>
        </w:rPr>
        <w:t>г. Краснодар</w:t>
      </w:r>
    </w:p>
    <w:p w:rsidR="00230A55" w:rsidRPr="00585D56" w:rsidRDefault="00230A55" w:rsidP="00230A55">
      <w:pPr>
        <w:spacing w:line="100" w:lineRule="atLeast"/>
        <w:ind w:firstLine="0"/>
        <w:jc w:val="center"/>
        <w:rPr>
          <w:b/>
          <w:bCs/>
          <w:sz w:val="20"/>
          <w:szCs w:val="20"/>
        </w:rPr>
      </w:pPr>
      <w:r w:rsidRPr="00585D56">
        <w:rPr>
          <w:b/>
          <w:bCs/>
          <w:sz w:val="20"/>
          <w:szCs w:val="20"/>
        </w:rPr>
        <w:t>201</w:t>
      </w:r>
      <w:r w:rsidR="00CA3850">
        <w:rPr>
          <w:b/>
          <w:bCs/>
          <w:sz w:val="20"/>
          <w:szCs w:val="20"/>
        </w:rPr>
        <w:t>7</w:t>
      </w:r>
      <w:r w:rsidRPr="00585D56">
        <w:rPr>
          <w:b/>
          <w:bCs/>
          <w:sz w:val="20"/>
          <w:szCs w:val="20"/>
        </w:rPr>
        <w:t xml:space="preserve"> год</w:t>
      </w:r>
    </w:p>
    <w:p w:rsidR="00230A55" w:rsidRPr="00585D56" w:rsidRDefault="00230A55" w:rsidP="00230A55">
      <w:pPr>
        <w:pageBreakBefore/>
        <w:spacing w:line="100" w:lineRule="atLeast"/>
        <w:ind w:firstLine="0"/>
        <w:rPr>
          <w:b/>
          <w:bCs/>
          <w:sz w:val="20"/>
          <w:szCs w:val="20"/>
        </w:rPr>
        <w:sectPr w:rsidR="00230A55" w:rsidRPr="00585D56">
          <w:footerReference w:type="default" r:id="rId7"/>
          <w:pgSz w:w="11906" w:h="16838"/>
          <w:pgMar w:top="1134" w:right="850" w:bottom="1134" w:left="1701" w:header="720" w:footer="708" w:gutter="0"/>
          <w:pgNumType w:start="1"/>
          <w:cols w:space="720"/>
          <w:formProt w:val="0"/>
          <w:docGrid w:linePitch="360" w:charSpace="214740172"/>
        </w:sectPr>
      </w:pPr>
    </w:p>
    <w:p w:rsidR="00230A55" w:rsidRPr="00585D56"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rsidR="00230A55" w:rsidRPr="00230A55"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СОДЕРЖАНИЕ</w:t>
      </w:r>
    </w:p>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504"/>
        <w:gridCol w:w="1253"/>
      </w:tblGrid>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Раздел/подразделы</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Название раздела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Страницы</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 xml:space="preserve">Термины, используемые в </w:t>
            </w:r>
            <w:r w:rsidR="0035601B">
              <w:rPr>
                <w:rFonts w:eastAsia="Times New Roman"/>
                <w:snapToGrid w:val="0"/>
                <w:kern w:val="0"/>
                <w:sz w:val="20"/>
                <w:szCs w:val="20"/>
                <w:lang w:eastAsia="ru-RU" w:bidi="ar-SA"/>
              </w:rPr>
              <w:t xml:space="preserve">закупочной </w:t>
            </w:r>
            <w:r w:rsidRPr="00230A55">
              <w:rPr>
                <w:rFonts w:eastAsia="Times New Roman"/>
                <w:snapToGrid w:val="0"/>
                <w:kern w:val="0"/>
                <w:sz w:val="20"/>
                <w:szCs w:val="20"/>
                <w:lang w:eastAsia="ru-RU" w:bidi="ar-SA"/>
              </w:rPr>
              <w:t>документации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положения</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сведения о процедуре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rPr>
          <w:trHeight w:val="232"/>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Права и обязанности заказчика, участника закупки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3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2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4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1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Порядок проведения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Извещение и документация о проведении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сроку действия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языку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валюте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оформлению документов, входящих в 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Подача и прием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Изменение и отзыв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4.9.</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Открытие доступа к заявкам (вскрытие)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4.10.</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Рассмотрение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Проведение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Заключение договора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r w:rsidR="00E00E8E">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Информационная карта открытого аукциона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9-14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Техническое задание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Проект договора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D85DC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16-22</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Форма заявки на участие в открытом аукционе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r w:rsidR="00D85DC5">
              <w:rPr>
                <w:rFonts w:eastAsia="Times New Roman"/>
                <w:snapToGrid w:val="0"/>
                <w:kern w:val="0"/>
                <w:sz w:val="20"/>
                <w:szCs w:val="20"/>
                <w:lang w:eastAsia="ru-RU" w:bidi="ar-SA"/>
              </w:rPr>
              <w:t>3</w:t>
            </w:r>
          </w:p>
        </w:tc>
      </w:tr>
    </w:tbl>
    <w:p w:rsidR="00230A55" w:rsidRPr="00230A55" w:rsidRDefault="00230A55" w:rsidP="00230A55">
      <w:pPr>
        <w:widowControl w:val="0"/>
        <w:autoSpaceDE w:val="0"/>
        <w:autoSpaceDN w:val="0"/>
        <w:spacing w:line="240" w:lineRule="auto"/>
        <w:ind w:firstLine="0"/>
        <w:rPr>
          <w:b/>
          <w:bCs/>
          <w:sz w:val="20"/>
          <w:szCs w:val="20"/>
        </w:rPr>
      </w:pPr>
    </w:p>
    <w:p w:rsidR="00553E0E" w:rsidRDefault="00553E0E"/>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Pr="00585D56" w:rsidRDefault="00230A55" w:rsidP="00230A55">
      <w:pPr>
        <w:pStyle w:val="1"/>
        <w:numPr>
          <w:ilvl w:val="0"/>
          <w:numId w:val="1"/>
        </w:numPr>
        <w:tabs>
          <w:tab w:val="clear" w:pos="1134"/>
          <w:tab w:val="left" w:pos="0"/>
        </w:tabs>
        <w:spacing w:before="0" w:after="0"/>
        <w:jc w:val="center"/>
        <w:rPr>
          <w:rFonts w:ascii="Times New Roman" w:hAnsi="Times New Roman" w:cs="Times New Roman"/>
          <w:sz w:val="20"/>
          <w:szCs w:val="20"/>
        </w:rPr>
      </w:pPr>
      <w:r w:rsidRPr="00585D56">
        <w:rPr>
          <w:rFonts w:ascii="Times New Roman" w:hAnsi="Times New Roman" w:cs="Times New Roman"/>
          <w:sz w:val="20"/>
          <w:szCs w:val="20"/>
        </w:rPr>
        <w:lastRenderedPageBreak/>
        <w:t>ТЕРМИНЫ, ИСПОЛЬЗУЕМЫЕ В ЗАКУПОЧНОЙ ДОКУМЕНТАЦИИ</w:t>
      </w:r>
    </w:p>
    <w:p w:rsidR="00230A55" w:rsidRPr="00C32983" w:rsidRDefault="00230A55" w:rsidP="00230A55">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Pr>
          <w:sz w:val="20"/>
          <w:szCs w:val="20"/>
          <w:lang w:eastAsia="ru-RU"/>
        </w:rPr>
        <w:t>Открытое акционерное общество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230A55" w:rsidRPr="00585D56" w:rsidRDefault="00230A55" w:rsidP="00230A55">
      <w:pPr>
        <w:suppressAutoHyphens w:val="0"/>
        <w:spacing w:line="240" w:lineRule="auto"/>
        <w:ind w:firstLine="709"/>
        <w:rPr>
          <w:sz w:val="20"/>
          <w:szCs w:val="20"/>
          <w:lang w:eastAsia="ru-RU"/>
        </w:rPr>
      </w:pPr>
      <w:r>
        <w:rPr>
          <w:b/>
          <w:sz w:val="20"/>
          <w:szCs w:val="20"/>
          <w:lang w:eastAsia="ru-RU"/>
        </w:rPr>
        <w:t>Организатор процедуры закупки</w:t>
      </w:r>
      <w:r w:rsidRPr="00585D56">
        <w:rPr>
          <w:sz w:val="20"/>
          <w:szCs w:val="20"/>
          <w:lang w:eastAsia="ru-RU"/>
        </w:rPr>
        <w:t xml:space="preserve"> – заказчик или специализированная организация, осуществляющая проведение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Pr="00E316CB">
        <w:rPr>
          <w:b/>
          <w:sz w:val="20"/>
          <w:szCs w:val="20"/>
          <w:lang w:eastAsia="ru-RU"/>
        </w:rPr>
        <w:t>(комиссия)</w:t>
      </w:r>
      <w:r>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230A55" w:rsidRDefault="00230A55" w:rsidP="00230A55">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rsidR="00230A55" w:rsidRDefault="00230A55" w:rsidP="00230A55">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rsidR="00230A55" w:rsidRPr="00C32983" w:rsidRDefault="00230A55" w:rsidP="00230A55">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230A55" w:rsidRPr="00585D56" w:rsidRDefault="00230A55" w:rsidP="00230A55">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Электронная торговая площадка -</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rsidR="00230A55" w:rsidRDefault="00230A55" w:rsidP="00230A55">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8"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zakupki</w:t>
        </w:r>
        <w:proofErr w:type="spellEnd"/>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gov</w:t>
        </w:r>
        <w:proofErr w:type="spellEnd"/>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ru</w:t>
        </w:r>
        <w:proofErr w:type="spellEnd"/>
      </w:hyperlink>
      <w:r w:rsidRPr="00F26363">
        <w:rPr>
          <w:rFonts w:eastAsia="Times New Roman"/>
          <w:bCs/>
          <w:kern w:val="0"/>
          <w:sz w:val="20"/>
          <w:szCs w:val="20"/>
          <w:lang w:eastAsia="zh-CN" w:bidi="ar-SA"/>
        </w:rPr>
        <w:t>).</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9" w:history="1">
        <w:r w:rsidRPr="00F31571">
          <w:rPr>
            <w:rStyle w:val="a6"/>
            <w:rFonts w:eastAsia="Times New Roman"/>
            <w:bCs/>
            <w:color w:val="000000"/>
            <w:kern w:val="0"/>
            <w:sz w:val="20"/>
            <w:szCs w:val="20"/>
            <w:lang w:val="en-US" w:eastAsia="zh-CN" w:bidi="ar-SA"/>
          </w:rPr>
          <w:t>www</w:t>
        </w:r>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pdkuban</w:t>
        </w:r>
        <w:proofErr w:type="spellEnd"/>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rsidR="00230A55" w:rsidRPr="00585D56" w:rsidRDefault="00230A55" w:rsidP="00230A55">
      <w:pPr>
        <w:suppressAutoHyphens w:val="0"/>
        <w:spacing w:line="240" w:lineRule="auto"/>
        <w:ind w:firstLine="709"/>
        <w:rPr>
          <w:sz w:val="20"/>
          <w:szCs w:val="20"/>
          <w:lang w:eastAsia="ru-RU"/>
        </w:rPr>
      </w:pPr>
    </w:p>
    <w:p w:rsidR="00230A55" w:rsidRDefault="00230A55"/>
    <w:p w:rsidR="00230A55" w:rsidRDefault="00230A55"/>
    <w:p w:rsidR="00230A55" w:rsidRDefault="00230A55"/>
    <w:p w:rsidR="00230A55" w:rsidRDefault="00230A55"/>
    <w:p w:rsidR="00D82CEA" w:rsidRPr="00585D56" w:rsidRDefault="00D82CEA" w:rsidP="00D82CEA">
      <w:pPr>
        <w:pStyle w:val="11"/>
        <w:pageBreakBefore/>
        <w:numPr>
          <w:ilvl w:val="0"/>
          <w:numId w:val="3"/>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rPr>
      </w:pPr>
      <w:bookmarkStart w:id="0" w:name="_Toc334452362"/>
      <w:bookmarkStart w:id="1" w:name="_Toc326769127"/>
      <w:r w:rsidRPr="00585D56">
        <w:rPr>
          <w:bCs w:val="0"/>
          <w:sz w:val="20"/>
          <w:szCs w:val="20"/>
        </w:rPr>
        <w:t xml:space="preserve">Общие сведения о процедуре открытого </w:t>
      </w:r>
      <w:r w:rsidRPr="00585D56">
        <w:rPr>
          <w:sz w:val="20"/>
          <w:szCs w:val="20"/>
        </w:rPr>
        <w:t>аукциона</w:t>
      </w:r>
      <w:bookmarkEnd w:id="0"/>
      <w:bookmarkEnd w:id="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2" w:name="_Ref187835697"/>
      <w:bookmarkStart w:id="3" w:name="_Ref298326936"/>
      <w:bookmarkStart w:id="4" w:name="_Ref54335434"/>
      <w:r w:rsidRPr="00585D56">
        <w:rPr>
          <w:sz w:val="20"/>
          <w:szCs w:val="20"/>
        </w:rPr>
        <w:t>Заказчик, указанный в пункте 1 информационной карты закупочной документации</w:t>
      </w:r>
      <w:r>
        <w:rPr>
          <w:sz w:val="20"/>
          <w:szCs w:val="20"/>
        </w:rPr>
        <w:t xml:space="preserve"> </w:t>
      </w:r>
      <w:r w:rsidRPr="00585D56">
        <w:rPr>
          <w:sz w:val="20"/>
          <w:szCs w:val="20"/>
        </w:rPr>
        <w:t>(далее – «</w:t>
      </w:r>
      <w:r w:rsidRPr="00585D56">
        <w:rPr>
          <w:b/>
          <w:sz w:val="20"/>
          <w:szCs w:val="20"/>
        </w:rPr>
        <w:t>информационная карта»</w:t>
      </w:r>
      <w:r>
        <w:rPr>
          <w:sz w:val="20"/>
          <w:szCs w:val="20"/>
        </w:rPr>
        <w:t>)</w:t>
      </w:r>
      <w:r w:rsidRPr="00585D56">
        <w:rPr>
          <w:sz w:val="20"/>
          <w:szCs w:val="20"/>
        </w:rPr>
        <w:t>, проводит открытый аукцион в электронной форме, в соответствии с условиями и положениями извещения о проведении открытого аукциона в электронной форме (далее – «</w:t>
      </w:r>
      <w:r w:rsidRPr="00585D56">
        <w:rPr>
          <w:b/>
          <w:sz w:val="20"/>
          <w:szCs w:val="20"/>
        </w:rPr>
        <w:t>извещение»</w:t>
      </w:r>
      <w:r w:rsidRPr="00585D56">
        <w:rPr>
          <w:sz w:val="20"/>
          <w:szCs w:val="20"/>
        </w:rPr>
        <w:t>) и закупочной документации.</w:t>
      </w:r>
      <w:bookmarkEnd w:id="2"/>
      <w:bookmarkEnd w:id="3"/>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5" w:name="_Ref319358099"/>
      <w:r w:rsidRPr="00585D56">
        <w:rPr>
          <w:sz w:val="20"/>
          <w:szCs w:val="20"/>
        </w:rPr>
        <w:t>Предмет открытого аукциона указан в пункте 2 информационной карты</w:t>
      </w:r>
      <w:r>
        <w:rPr>
          <w:sz w:val="20"/>
          <w:szCs w:val="20"/>
        </w:rPr>
        <w:t>.</w:t>
      </w:r>
      <w:bookmarkEnd w:id="5"/>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6" w:name="_Ref319358162"/>
      <w:r w:rsidRPr="00585D56">
        <w:rPr>
          <w:sz w:val="20"/>
          <w:szCs w:val="20"/>
        </w:rPr>
        <w:t>Форма проведения процедуры закупки установлена в пункте 3 информационной карты.</w:t>
      </w:r>
      <w:bookmarkEnd w:id="6"/>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7" w:name="_Ref319358572"/>
      <w:r w:rsidRPr="00585D56">
        <w:rPr>
          <w:sz w:val="20"/>
          <w:szCs w:val="20"/>
        </w:rPr>
        <w:t>Предмет договора указан в пункте 4 информационной карты.</w:t>
      </w:r>
      <w:bookmarkEnd w:id="7"/>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8" w:name="_Ref319358583"/>
      <w:r w:rsidRPr="00585D56">
        <w:rPr>
          <w:sz w:val="20"/>
          <w:szCs w:val="20"/>
        </w:rPr>
        <w:t>Срок, место поставки товаров, выполнения работ, оказания услуг указан в пункте 5 информационной карты.</w:t>
      </w:r>
      <w:bookmarkEnd w:id="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9" w:name="_Ref319358596"/>
      <w:r w:rsidRPr="00585D56">
        <w:rPr>
          <w:sz w:val="20"/>
          <w:szCs w:val="20"/>
        </w:rPr>
        <w:t>Сведения о начальной (максимальной цене) договора указаны в пункте 6 информационной карты.</w:t>
      </w:r>
      <w:bookmarkEnd w:id="9"/>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0" w:name="_Ref319358609"/>
      <w:r w:rsidRPr="00585D56">
        <w:rPr>
          <w:sz w:val="20"/>
          <w:szCs w:val="20"/>
        </w:rPr>
        <w:t>Порядок формирования цены договора указан в пункте 7 информационной карты.</w:t>
      </w:r>
      <w:bookmarkEnd w:id="10"/>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1"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2" w:name="_Ref319359081"/>
      <w:r w:rsidRPr="00585D56">
        <w:rPr>
          <w:sz w:val="20"/>
          <w:szCs w:val="20"/>
        </w:rPr>
        <w:t xml:space="preserve">Сведения о возможности применения специальных процедур указаны в пункте 9 </w:t>
      </w:r>
      <w:bookmarkEnd w:id="12"/>
      <w:r w:rsidRPr="00585D56">
        <w:rPr>
          <w:sz w:val="20"/>
          <w:szCs w:val="20"/>
        </w:rPr>
        <w:t>информационной карты.</w:t>
      </w:r>
    </w:p>
    <w:p w:rsidR="00D82CEA" w:rsidRPr="00585D56" w:rsidRDefault="00D82CEA" w:rsidP="00D82CEA">
      <w:pPr>
        <w:pStyle w:val="3"/>
        <w:numPr>
          <w:ilvl w:val="2"/>
          <w:numId w:val="3"/>
        </w:numPr>
        <w:tabs>
          <w:tab w:val="left" w:pos="567"/>
          <w:tab w:val="left" w:pos="709"/>
          <w:tab w:val="left" w:pos="1843"/>
        </w:tabs>
        <w:spacing w:line="100" w:lineRule="atLeast"/>
        <w:ind w:left="0" w:firstLine="0"/>
        <w:rPr>
          <w:sz w:val="20"/>
          <w:szCs w:val="20"/>
        </w:rPr>
      </w:pPr>
      <w:bookmarkStart w:id="13" w:name="_Ref319359101"/>
      <w:r w:rsidRPr="00585D56">
        <w:rPr>
          <w:sz w:val="20"/>
          <w:szCs w:val="20"/>
        </w:rPr>
        <w:t>Сведения о необходимости предоставления обеспечения исполнения обязательств, связанных с подачей заявки, указаны в пункте 10 информационной карты</w:t>
      </w:r>
      <w:bookmarkEnd w:id="13"/>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4"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bookmarkEnd w:id="14"/>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5" w:name="_Ref319360208"/>
      <w:r w:rsidRPr="00585D56">
        <w:rPr>
          <w:sz w:val="20"/>
          <w:szCs w:val="20"/>
        </w:rPr>
        <w:t>Сведения о предоставлении преференций, указаны в пункте 12 информационной карты</w:t>
      </w:r>
      <w:bookmarkEnd w:id="15"/>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6" w:name="_Ref319360227"/>
      <w:r w:rsidRPr="00585D56">
        <w:rPr>
          <w:sz w:val="20"/>
          <w:szCs w:val="20"/>
        </w:rPr>
        <w:t>В открытом аукционе могут принять участие лица указанные в пункте 13 информационной карты</w:t>
      </w:r>
      <w:bookmarkEnd w:id="16"/>
      <w:r w:rsidRPr="00585D56">
        <w:rPr>
          <w:sz w:val="20"/>
          <w:szCs w:val="20"/>
        </w:rPr>
        <w:t>.</w:t>
      </w:r>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s>
        <w:spacing w:before="0" w:line="100" w:lineRule="atLeast"/>
        <w:ind w:left="0" w:firstLine="0"/>
        <w:rPr>
          <w:rFonts w:ascii="Times New Roman" w:hAnsi="Times New Roman" w:cs="Times New Roman"/>
          <w:sz w:val="20"/>
          <w:szCs w:val="20"/>
        </w:rPr>
      </w:pPr>
      <w:bookmarkStart w:id="17" w:name="_Toc334452364"/>
      <w:bookmarkStart w:id="18" w:name="_Toc326769129"/>
      <w:bookmarkEnd w:id="4"/>
      <w:r w:rsidRPr="00585D56">
        <w:rPr>
          <w:rFonts w:ascii="Times New Roman" w:hAnsi="Times New Roman" w:cs="Times New Roman"/>
          <w:sz w:val="20"/>
          <w:szCs w:val="20"/>
        </w:rPr>
        <w:t>Права и обязанности заказчика, участника закупки</w:t>
      </w:r>
      <w:bookmarkEnd w:id="17"/>
      <w:bookmarkEnd w:id="18"/>
    </w:p>
    <w:p w:rsidR="00D82CEA" w:rsidRPr="00585D56" w:rsidRDefault="00D82CEA" w:rsidP="00D82CEA">
      <w:pPr>
        <w:pStyle w:val="a8"/>
        <w:numPr>
          <w:ilvl w:val="1"/>
          <w:numId w:val="3"/>
        </w:numPr>
        <w:tabs>
          <w:tab w:val="clear" w:pos="851"/>
          <w:tab w:val="clear" w:pos="1134"/>
          <w:tab w:val="clear" w:pos="1844"/>
          <w:tab w:val="left" w:pos="0"/>
        </w:tabs>
        <w:spacing w:line="100" w:lineRule="atLeast"/>
        <w:ind w:left="0" w:firstLine="0"/>
        <w:rPr>
          <w:sz w:val="20"/>
          <w:szCs w:val="20"/>
        </w:rPr>
      </w:pPr>
      <w:bookmarkStart w:id="19" w:name="_Toc334452365"/>
      <w:bookmarkStart w:id="20" w:name="_Toc326769130"/>
      <w:r w:rsidRPr="00585D56">
        <w:rPr>
          <w:sz w:val="20"/>
          <w:szCs w:val="20"/>
        </w:rPr>
        <w:t xml:space="preserve">Заказчик </w:t>
      </w:r>
      <w:r>
        <w:rPr>
          <w:sz w:val="20"/>
          <w:szCs w:val="20"/>
        </w:rPr>
        <w:t>обязан</w:t>
      </w:r>
      <w:r w:rsidRPr="00585D56">
        <w:rPr>
          <w:sz w:val="20"/>
          <w:szCs w:val="20"/>
        </w:rPr>
        <w:t>:</w:t>
      </w:r>
      <w:bookmarkEnd w:id="19"/>
      <w:bookmarkEnd w:id="20"/>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 основываться на нормах Положения, а также иных локальных нормативных актах, организационно-распорядительных документах Заказчика;</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обеспечить участникам закупки возможность реализации их прав, предусмотренных законодательством Российской Федерации, Положением, закупочной документацией;</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1"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1"/>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2" w:name="_Ref319363712"/>
      <w:r w:rsidRPr="00585D56">
        <w:rPr>
          <w:sz w:val="20"/>
          <w:szCs w:val="20"/>
        </w:rPr>
        <w:t>установить требования к условиям исполнения договора (пункт 14 информационной карты);</w:t>
      </w:r>
      <w:bookmarkEnd w:id="22"/>
    </w:p>
    <w:p w:rsidR="00D82CEA" w:rsidRPr="00585D56" w:rsidRDefault="00D82CEA" w:rsidP="00D82CEA">
      <w:pPr>
        <w:pStyle w:val="3"/>
        <w:numPr>
          <w:ilvl w:val="2"/>
          <w:numId w:val="3"/>
        </w:numPr>
        <w:tabs>
          <w:tab w:val="clear" w:pos="1134"/>
          <w:tab w:val="left" w:pos="0"/>
          <w:tab w:val="left" w:pos="709"/>
          <w:tab w:val="left" w:pos="1843"/>
        </w:tabs>
        <w:spacing w:line="100" w:lineRule="atLeast"/>
        <w:ind w:left="0" w:firstLine="0"/>
        <w:rPr>
          <w:sz w:val="20"/>
          <w:szCs w:val="20"/>
        </w:rPr>
      </w:pPr>
      <w:bookmarkStart w:id="23" w:name="_Ref319363583"/>
      <w:r w:rsidRPr="00585D56">
        <w:rPr>
          <w:sz w:val="20"/>
          <w:szCs w:val="20"/>
        </w:rPr>
        <w:t>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bookmarkEnd w:id="23"/>
      <w:r w:rsidRPr="00585D56">
        <w:rPr>
          <w:sz w:val="20"/>
          <w:szCs w:val="20"/>
        </w:rPr>
        <w:t xml:space="preserve"> </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порядок проведения процедуры закупки;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участие в аукционе (далее – заявка);</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4" w:name="_Ref322959276"/>
      <w:r w:rsidRPr="00585D56">
        <w:rPr>
          <w:sz w:val="20"/>
          <w:szCs w:val="20"/>
        </w:rPr>
        <w:t>определить способ подачи ставки при проведении аукциона, порядок его проведения и ранжирования заявок по степени их предпочтительности (пункт 18 информационной карты, раздел 4 закупочной документации);</w:t>
      </w:r>
      <w:bookmarkEnd w:id="24"/>
    </w:p>
    <w:p w:rsidR="00D82CEA" w:rsidRPr="00585D56" w:rsidRDefault="00D82CEA" w:rsidP="00D82CEA">
      <w:pPr>
        <w:numPr>
          <w:ilvl w:val="2"/>
          <w:numId w:val="3"/>
        </w:numPr>
        <w:tabs>
          <w:tab w:val="left" w:pos="0"/>
          <w:tab w:val="left" w:pos="567"/>
          <w:tab w:val="left" w:pos="1134"/>
          <w:tab w:val="left" w:pos="1843"/>
        </w:tabs>
        <w:spacing w:line="100" w:lineRule="atLeast"/>
        <w:ind w:left="0" w:firstLine="0"/>
        <w:rPr>
          <w:sz w:val="20"/>
          <w:szCs w:val="20"/>
        </w:rPr>
      </w:pPr>
      <w:r w:rsidRPr="00585D56">
        <w:rPr>
          <w:sz w:val="20"/>
          <w:szCs w:val="20"/>
        </w:rPr>
        <w:t>принимать все заявки, поданные в сроки и в порядке, установленном в закупочной документации;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5" w:name="_Ref322440420"/>
      <w:r w:rsidRPr="00585D56">
        <w:rPr>
          <w:sz w:val="20"/>
          <w:szCs w:val="20"/>
        </w:rPr>
        <w:t>разъяснять положения закупочной документации,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5"/>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 по основаниям, предусмотренным закупочной документацией;</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 с помощью программных средств </w:t>
      </w:r>
      <w:r>
        <w:rPr>
          <w:sz w:val="20"/>
          <w:szCs w:val="20"/>
        </w:rPr>
        <w:t>электронной торговой площадки</w:t>
      </w:r>
      <w:r w:rsidRPr="00585D56">
        <w:rPr>
          <w:sz w:val="20"/>
          <w:szCs w:val="20"/>
        </w:rPr>
        <w:t>, в целях определения победителя аукциона;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bookmarkStart w:id="26" w:name="_Ref322599292"/>
      <w:r w:rsidRPr="00585D56">
        <w:rPr>
          <w:sz w:val="20"/>
          <w:szCs w:val="20"/>
        </w:rPr>
        <w:t>заключить договор по результатам аукциона, в сроки, установленные в пункте 34 информационной карты</w:t>
      </w:r>
      <w:bookmarkEnd w:id="26"/>
      <w:r w:rsidRPr="00585D56">
        <w:rPr>
          <w:sz w:val="20"/>
          <w:szCs w:val="20"/>
        </w:rPr>
        <w:t>;</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7" w:name="_Ref322441258"/>
      <w:r w:rsidRPr="00585D56">
        <w:rPr>
          <w:sz w:val="20"/>
          <w:szCs w:val="20"/>
        </w:rPr>
        <w:t>разместить на официальном сайте протоколы, составленные в ходе проведения аукциона, в сроки, установленные в пункте 21 информационной карты;</w:t>
      </w:r>
      <w:bookmarkEnd w:id="27"/>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8" w:name="_Ref322441266"/>
      <w:r w:rsidRPr="00585D56">
        <w:rPr>
          <w:sz w:val="20"/>
          <w:szCs w:val="20"/>
        </w:rPr>
        <w:t>разместить на официальном сайте извещение об отказе от проведения процедуры, в сроки, установленные в пункте 22 информационной карты;</w:t>
      </w:r>
      <w:bookmarkEnd w:id="28"/>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отстранить от участия в аукционе, на любом этапе его проведения, участника закупки в случаях, если:</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предоставления участником закупки недостоверных сведений, содержащихся в заявке;</w:t>
      </w:r>
    </w:p>
    <w:p w:rsidR="00D82CEA" w:rsidRPr="00585D56" w:rsidRDefault="00D82CEA" w:rsidP="00D82CEA">
      <w:pPr>
        <w:tabs>
          <w:tab w:val="left" w:pos="0"/>
        </w:tabs>
        <w:spacing w:line="100" w:lineRule="atLeast"/>
        <w:ind w:firstLine="0"/>
        <w:rPr>
          <w:bCs/>
          <w:sz w:val="20"/>
          <w:szCs w:val="20"/>
        </w:rPr>
      </w:pPr>
      <w:r w:rsidRPr="00585D56">
        <w:rPr>
          <w:sz w:val="20"/>
          <w:szCs w:val="20"/>
        </w:rPr>
        <w:t>- в отношении участника закупки проводится процедура ликвидации (для юридического лица);</w:t>
      </w:r>
    </w:p>
    <w:p w:rsidR="00D82CEA" w:rsidRPr="00585D56" w:rsidRDefault="00D82CEA" w:rsidP="00D82CEA">
      <w:pPr>
        <w:tabs>
          <w:tab w:val="left" w:pos="0"/>
        </w:tabs>
        <w:spacing w:line="100" w:lineRule="atLeast"/>
        <w:ind w:firstLine="0"/>
        <w:rPr>
          <w:bCs/>
          <w:sz w:val="20"/>
          <w:szCs w:val="20"/>
        </w:rPr>
      </w:pPr>
      <w:r w:rsidRPr="00585D56">
        <w:rPr>
          <w:sz w:val="20"/>
          <w:szCs w:val="20"/>
        </w:rPr>
        <w:t>- по решению арбитражного суда, участник закупки признан несостоятельным (банкротом);</w:t>
      </w:r>
    </w:p>
    <w:p w:rsidR="00D82CEA" w:rsidRPr="00585D56" w:rsidRDefault="00D82CEA" w:rsidP="00D82CEA">
      <w:pPr>
        <w:tabs>
          <w:tab w:val="left" w:pos="0"/>
        </w:tabs>
        <w:spacing w:line="100" w:lineRule="atLeast"/>
        <w:ind w:firstLine="0"/>
        <w:rPr>
          <w:bCs/>
          <w:sz w:val="20"/>
          <w:szCs w:val="20"/>
        </w:rPr>
      </w:pPr>
      <w:r w:rsidRPr="00585D56">
        <w:rPr>
          <w:sz w:val="20"/>
          <w:szCs w:val="20"/>
        </w:rPr>
        <w:t xml:space="preserve">- в отношении участника закупки введена какая-либо из процедур несостоятельности (банкротства); </w:t>
      </w:r>
    </w:p>
    <w:p w:rsidR="00D82CEA" w:rsidRPr="00585D56" w:rsidRDefault="00D82CEA" w:rsidP="00D82CEA">
      <w:pPr>
        <w:tabs>
          <w:tab w:val="left" w:pos="0"/>
        </w:tabs>
        <w:spacing w:line="100" w:lineRule="atLeast"/>
        <w:ind w:firstLine="0"/>
        <w:rPr>
          <w:bCs/>
          <w:sz w:val="20"/>
          <w:szCs w:val="20"/>
        </w:rPr>
      </w:pPr>
      <w:r w:rsidRPr="00585D56">
        <w:rPr>
          <w:sz w:val="20"/>
          <w:szCs w:val="20"/>
        </w:rPr>
        <w:lastRenderedPageBreak/>
        <w:t>- 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несоответствия участника закупки любым обязательным требованиям, указанным в извещении, закупочной документации.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29" w:name="_Toc334452366"/>
      <w:bookmarkStart w:id="30" w:name="_Toc326769131"/>
      <w:bookmarkStart w:id="31" w:name="_Toc319327523"/>
      <w:r w:rsidRPr="00585D56">
        <w:rPr>
          <w:sz w:val="20"/>
          <w:szCs w:val="20"/>
        </w:rPr>
        <w:t>Заказчик вправе</w:t>
      </w:r>
      <w:r w:rsidRPr="00585D56">
        <w:rPr>
          <w:sz w:val="20"/>
          <w:szCs w:val="20"/>
          <w:lang w:val="en-US"/>
        </w:rPr>
        <w:t>:</w:t>
      </w:r>
      <w:bookmarkEnd w:id="29"/>
      <w:bookmarkEnd w:id="30"/>
      <w:bookmarkEnd w:id="31"/>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 закупочной документации, поступившие позже срока, указанного в пункте 19 информационной карты;</w:t>
      </w:r>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2" w:name="_Ref327799684"/>
      <w:r w:rsidRPr="00585D56">
        <w:rPr>
          <w:sz w:val="20"/>
          <w:szCs w:val="20"/>
        </w:rPr>
        <w:t>отказаться от проведения аукциона, в сроки и в порядке предусмотренные пунктом 22 информационной карты;</w:t>
      </w:r>
      <w:bookmarkEnd w:id="32"/>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3" w:name="_Ref322442449"/>
      <w:r w:rsidRPr="00585D56">
        <w:rPr>
          <w:sz w:val="20"/>
          <w:szCs w:val="20"/>
        </w:rPr>
        <w:t>вносить изменения в извещение и закупочную документацию, в сроки и в порядке установленные в пункте 23 информационной карты</w:t>
      </w:r>
      <w:bookmarkEnd w:id="33"/>
      <w:r w:rsidRPr="00585D56">
        <w:rPr>
          <w:sz w:val="20"/>
          <w:szCs w:val="20"/>
        </w:rPr>
        <w:t>;</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34" w:name="_Toc334452367"/>
      <w:bookmarkStart w:id="35" w:name="_Toc326769132"/>
      <w:bookmarkStart w:id="36" w:name="_Ref322529199"/>
      <w:r w:rsidRPr="00585D56">
        <w:rPr>
          <w:sz w:val="20"/>
          <w:szCs w:val="20"/>
        </w:rPr>
        <w:t>Участник закупки обязан</w:t>
      </w:r>
      <w:r w:rsidRPr="00585D56">
        <w:rPr>
          <w:sz w:val="20"/>
          <w:szCs w:val="20"/>
          <w:lang w:val="en-US"/>
        </w:rPr>
        <w:t>:</w:t>
      </w:r>
      <w:bookmarkEnd w:id="34"/>
      <w:bookmarkEnd w:id="35"/>
      <w:bookmarkEnd w:id="36"/>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7" w:name="_Ref322527358"/>
      <w:r w:rsidRPr="00585D56">
        <w:rPr>
          <w:sz w:val="20"/>
          <w:szCs w:val="20"/>
        </w:rPr>
        <w:t xml:space="preserve">получить аккредитацию на </w:t>
      </w:r>
      <w:r>
        <w:rPr>
          <w:sz w:val="20"/>
          <w:szCs w:val="20"/>
        </w:rPr>
        <w:t>электронной торговой площадке</w:t>
      </w:r>
      <w:r w:rsidRPr="00585D56">
        <w:rPr>
          <w:sz w:val="20"/>
          <w:szCs w:val="20"/>
        </w:rPr>
        <w:t xml:space="preserve">, в соответствии с правилами, условиями и порядком аккредитации, предусмотренным документами </w:t>
      </w:r>
      <w:r w:rsidRPr="00EB26D4">
        <w:rPr>
          <w:sz w:val="20"/>
          <w:szCs w:val="20"/>
        </w:rPr>
        <w:t>электронной торговой</w:t>
      </w:r>
      <w:r>
        <w:rPr>
          <w:sz w:val="20"/>
          <w:szCs w:val="20"/>
        </w:rPr>
        <w:t xml:space="preserve"> площадки</w:t>
      </w:r>
      <w:r w:rsidRPr="00585D56">
        <w:rPr>
          <w:sz w:val="20"/>
          <w:szCs w:val="20"/>
        </w:rPr>
        <w:t>, указанным в пункте 25 информационной карты (перечень документов, необходимых для аккредитации, указан в пункте 26 информационной карты);</w:t>
      </w:r>
      <w:bookmarkEnd w:id="37"/>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8" w:name="_Ref334029475"/>
      <w:r w:rsidRPr="00585D56">
        <w:rPr>
          <w:sz w:val="20"/>
          <w:szCs w:val="20"/>
        </w:rPr>
        <w:t xml:space="preserve">выполнять нормы документов </w:t>
      </w:r>
      <w:r w:rsidRPr="00EB26D4">
        <w:rPr>
          <w:sz w:val="20"/>
          <w:szCs w:val="20"/>
        </w:rPr>
        <w:t>электронной торговой</w:t>
      </w:r>
      <w:r>
        <w:rPr>
          <w:sz w:val="20"/>
          <w:szCs w:val="20"/>
        </w:rPr>
        <w:t xml:space="preserve"> площадки</w:t>
      </w:r>
      <w:r w:rsidRPr="00585D56">
        <w:rPr>
          <w:sz w:val="20"/>
          <w:szCs w:val="20"/>
        </w:rPr>
        <w:t>, указанных в пункте 25 информационной карты;</w:t>
      </w:r>
      <w:bookmarkEnd w:id="3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Pr="00EB26D4">
        <w:rPr>
          <w:sz w:val="20"/>
          <w:szCs w:val="20"/>
        </w:rPr>
        <w:t>электронной торговой</w:t>
      </w:r>
      <w:r>
        <w:rPr>
          <w:sz w:val="20"/>
          <w:szCs w:val="20"/>
        </w:rPr>
        <w:t xml:space="preserve"> площадки</w:t>
      </w:r>
      <w:r w:rsidRPr="00585D56">
        <w:rPr>
          <w:sz w:val="20"/>
          <w:szCs w:val="20"/>
        </w:rPr>
        <w:t xml:space="preserve">, руководствоваться соответствующими положениями документов </w:t>
      </w:r>
      <w:r w:rsidRPr="00EB26D4">
        <w:rPr>
          <w:sz w:val="20"/>
          <w:szCs w:val="20"/>
        </w:rPr>
        <w:t>электронной торговой</w:t>
      </w:r>
      <w:r>
        <w:rPr>
          <w:sz w:val="20"/>
          <w:szCs w:val="20"/>
        </w:rPr>
        <w:t xml:space="preserve"> площадки</w:t>
      </w:r>
      <w:r w:rsidRPr="00585D56">
        <w:rPr>
          <w:sz w:val="20"/>
          <w:szCs w:val="20"/>
        </w:rPr>
        <w:t>, как частью закупочной документации;</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9" w:name="_Ref322599918"/>
      <w:r w:rsidRPr="00585D56">
        <w:rPr>
          <w:sz w:val="20"/>
          <w:szCs w:val="20"/>
        </w:rPr>
        <w:t>удовлетворять требованиям, изложенным в извещении и в пункте 16 информационной карты;</w:t>
      </w:r>
      <w:bookmarkEnd w:id="39"/>
      <w:r w:rsidRPr="00585D56">
        <w:rPr>
          <w:sz w:val="20"/>
          <w:szCs w:val="20"/>
        </w:rPr>
        <w:t xml:space="preserve"> </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0" w:name="_Ref322600024"/>
      <w:r w:rsidRPr="00585D56">
        <w:rPr>
          <w:sz w:val="20"/>
          <w:szCs w:val="20"/>
        </w:rPr>
        <w:t>предоставить документы, установленные пунктом 17 информационной карты;</w:t>
      </w:r>
      <w:bookmarkEnd w:id="4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1"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1"/>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2"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 (в случае требования их предоставления);</w:t>
      </w:r>
      <w:bookmarkEnd w:id="42"/>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3" w:name="_Ref322598948"/>
      <w:r w:rsidRPr="00585D56">
        <w:rPr>
          <w:sz w:val="20"/>
          <w:szCs w:val="20"/>
        </w:rPr>
        <w:t>подготовить и подать заявку в соответствии с требованиями и условиями, предусмотренными извещением и закупочной документацией, с учетом пункта 25 информационной карты;</w:t>
      </w:r>
      <w:bookmarkEnd w:id="43"/>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4"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4"/>
    </w:p>
    <w:p w:rsidR="00D82CEA" w:rsidRPr="00585D56" w:rsidRDefault="00D82CEA" w:rsidP="00D82CEA">
      <w:pPr>
        <w:pStyle w:val="3"/>
        <w:numPr>
          <w:ilvl w:val="2"/>
          <w:numId w:val="3"/>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 по требованию заказчика, в порядке и сроки, установленные заказчиком;</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5" w:name="_Ref322600292"/>
      <w:r w:rsidRPr="00585D56">
        <w:rPr>
          <w:sz w:val="20"/>
          <w:szCs w:val="20"/>
        </w:rPr>
        <w:t>предоставить обеспечение исполнения обязательств, связанных с исполнением договора, если такое требование устанавливается в пункте 11 информационной карты;</w:t>
      </w:r>
      <w:bookmarkEnd w:id="45"/>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6" w:name="_Ref322599468"/>
      <w:r w:rsidRPr="00585D56">
        <w:rPr>
          <w:sz w:val="20"/>
          <w:szCs w:val="20"/>
        </w:rPr>
        <w:t>подписать договор на условиях указанных в заявке и проекте договора, являющегося неотъемлемой частью закупочной документации в срок, установленный в пункте 34 информационной карты.</w:t>
      </w:r>
      <w:bookmarkEnd w:id="46"/>
    </w:p>
    <w:p w:rsidR="00D82CEA" w:rsidRPr="00585D56" w:rsidRDefault="00D82CEA" w:rsidP="00D82CEA">
      <w:pPr>
        <w:pStyle w:val="3"/>
        <w:numPr>
          <w:ilvl w:val="2"/>
          <w:numId w:val="3"/>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закупки).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47" w:name="_Toc334452368"/>
      <w:bookmarkStart w:id="48" w:name="_Toc326769133"/>
      <w:bookmarkStart w:id="49" w:name="_Ref322529206"/>
      <w:r w:rsidRPr="00585D56">
        <w:rPr>
          <w:sz w:val="20"/>
          <w:szCs w:val="20"/>
        </w:rPr>
        <w:t>Участник закупки вправе</w:t>
      </w:r>
      <w:r w:rsidRPr="00585D56">
        <w:rPr>
          <w:sz w:val="20"/>
          <w:szCs w:val="20"/>
          <w:lang w:val="en-US"/>
        </w:rPr>
        <w:t>:</w:t>
      </w:r>
      <w:bookmarkEnd w:id="47"/>
      <w:bookmarkEnd w:id="48"/>
      <w:bookmarkEnd w:id="49"/>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0" w:name="_Ref322599136"/>
      <w:r w:rsidRPr="00585D56">
        <w:rPr>
          <w:sz w:val="20"/>
          <w:szCs w:val="20"/>
        </w:rPr>
        <w:t>отозвать свою заявку на участие в процедуре до истечения срока подачи заявок, указанного в пункте 30 информационной карты, в порядке, указанном в пункте 31 информационной карты;</w:t>
      </w:r>
      <w:bookmarkEnd w:id="5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1" w:name="_Ref322598863"/>
      <w:r w:rsidRPr="00585D56">
        <w:rPr>
          <w:sz w:val="20"/>
          <w:szCs w:val="20"/>
        </w:rPr>
        <w:t>обращаться к заказчику с вопросами о разъяснении извещения, закупочной документации, в порядке указанном в пункте 20 информационной карты;</w:t>
      </w:r>
      <w:bookmarkEnd w:id="51"/>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2" w:name="_Toc334452370"/>
      <w:bookmarkStart w:id="53" w:name="_Toc326769135"/>
      <w:r w:rsidRPr="00585D56">
        <w:rPr>
          <w:rFonts w:ascii="Times New Roman" w:hAnsi="Times New Roman" w:cs="Times New Roman"/>
          <w:sz w:val="20"/>
          <w:szCs w:val="20"/>
        </w:rPr>
        <w:t>Порядок проведения открытого аукциона</w:t>
      </w:r>
      <w:bookmarkEnd w:id="52"/>
      <w:bookmarkEnd w:id="5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54" w:name="_Toc334452371"/>
      <w:bookmarkStart w:id="55" w:name="_Toc326769136"/>
      <w:bookmarkStart w:id="56" w:name="_Toc298832270"/>
      <w:bookmarkStart w:id="57" w:name="_Toc165284981"/>
      <w:bookmarkStart w:id="58" w:name="_Toc93230381"/>
      <w:bookmarkStart w:id="59" w:name="_Toc93230248"/>
      <w:bookmarkStart w:id="60" w:name="_Ref86399772"/>
      <w:r w:rsidRPr="00585D56">
        <w:rPr>
          <w:sz w:val="20"/>
          <w:szCs w:val="20"/>
        </w:rPr>
        <w:t>Извещение и документация о проведении открытого аукциона</w:t>
      </w:r>
      <w:bookmarkEnd w:id="54"/>
      <w:bookmarkEnd w:id="55"/>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1" w:name="_Ref334028334"/>
      <w:r w:rsidRPr="00585D56">
        <w:rPr>
          <w:sz w:val="20"/>
          <w:szCs w:val="20"/>
        </w:rPr>
        <w:t xml:space="preserve">Извещение, закупочная документация, размещается на официальном сайте в сети Интернет, на </w:t>
      </w:r>
      <w:r w:rsidRPr="00EB26D4">
        <w:rPr>
          <w:sz w:val="20"/>
          <w:szCs w:val="20"/>
        </w:rPr>
        <w:t>электронной торговой площадке</w:t>
      </w:r>
      <w:r w:rsidRPr="00585D56">
        <w:rPr>
          <w:sz w:val="20"/>
          <w:szCs w:val="20"/>
        </w:rPr>
        <w:t xml:space="preserve"> </w:t>
      </w:r>
      <w:proofErr w:type="spellStart"/>
      <w:r w:rsidRPr="00585D56">
        <w:rPr>
          <w:sz w:val="20"/>
          <w:szCs w:val="20"/>
          <w:lang w:val="en-US"/>
        </w:rPr>
        <w:t>sberbank</w:t>
      </w:r>
      <w:proofErr w:type="spellEnd"/>
      <w:r w:rsidRPr="00585D56">
        <w:rPr>
          <w:sz w:val="20"/>
          <w:szCs w:val="20"/>
        </w:rPr>
        <w:t>-</w:t>
      </w:r>
      <w:proofErr w:type="spellStart"/>
      <w:r w:rsidRPr="00585D56">
        <w:rPr>
          <w:sz w:val="20"/>
          <w:szCs w:val="20"/>
          <w:lang w:val="en-US"/>
        </w:rPr>
        <w:t>ast</w:t>
      </w:r>
      <w:proofErr w:type="spellEnd"/>
      <w:r w:rsidRPr="00585D56">
        <w:rPr>
          <w:sz w:val="20"/>
          <w:szCs w:val="20"/>
        </w:rPr>
        <w:t>.</w:t>
      </w:r>
      <w:proofErr w:type="spellStart"/>
      <w:r w:rsidRPr="00585D56">
        <w:rPr>
          <w:sz w:val="20"/>
          <w:szCs w:val="20"/>
          <w:lang w:val="en-US"/>
        </w:rPr>
        <w:t>ru</w:t>
      </w:r>
      <w:bookmarkEnd w:id="61"/>
      <w:proofErr w:type="spellEnd"/>
      <w:r w:rsidRPr="00585D56">
        <w:rPr>
          <w:sz w:val="20"/>
          <w:szCs w:val="20"/>
        </w:rPr>
        <w:t xml:space="preserve"> и </w:t>
      </w:r>
      <w:r w:rsidRPr="0066468A">
        <w:rPr>
          <w:sz w:val="20"/>
          <w:szCs w:val="20"/>
        </w:rPr>
        <w:t>официальном сайте Заказчика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 xml:space="preserve">Извещение, закупочная документация доступны для ознакомления на </w:t>
      </w:r>
      <w:r w:rsidRPr="00EB26D4">
        <w:rPr>
          <w:sz w:val="20"/>
          <w:szCs w:val="20"/>
        </w:rPr>
        <w:t>электронной торговой площадке</w:t>
      </w:r>
      <w:r w:rsidRPr="00585D56">
        <w:rPr>
          <w:sz w:val="20"/>
          <w:szCs w:val="20"/>
        </w:rPr>
        <w:t xml:space="preserve"> любому лицу, с даты размещения извещения и закупочной документации на официальном сайте, </w:t>
      </w:r>
      <w:r w:rsidRPr="00EB26D4">
        <w:rPr>
          <w:sz w:val="20"/>
          <w:szCs w:val="20"/>
        </w:rPr>
        <w:t>электронной торговой площадке</w:t>
      </w:r>
      <w:r w:rsidRPr="00585D56">
        <w:rPr>
          <w:sz w:val="20"/>
          <w:szCs w:val="20"/>
        </w:rPr>
        <w:t xml:space="preserve"> и официальном сайте Заказчика.</w:t>
      </w:r>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2" w:name="_Ref322598663"/>
      <w:r w:rsidRPr="00585D56">
        <w:rPr>
          <w:sz w:val="20"/>
          <w:szCs w:val="20"/>
        </w:rPr>
        <w:t>Запросы на разъяснение извещения, закупочной документации принимаются до срока указанного в пункте 19 информационной карты, в порядке, установленном в пункте 20 информационной карты.</w:t>
      </w:r>
      <w:bookmarkEnd w:id="62"/>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63" w:name="_Toc334452372"/>
      <w:bookmarkStart w:id="64" w:name="_Toc326769137"/>
      <w:r w:rsidRPr="00585D56">
        <w:rPr>
          <w:sz w:val="20"/>
          <w:szCs w:val="20"/>
        </w:rPr>
        <w:t>Состав заявки:</w:t>
      </w:r>
      <w:bookmarkEnd w:id="63"/>
      <w:bookmarkEnd w:id="64"/>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Заявка составляется по форме, в соответствии с разделом 8 закупочной документации;</w:t>
      </w:r>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65" w:name="_Ref322599927"/>
      <w:r w:rsidRPr="00585D56">
        <w:rPr>
          <w:sz w:val="20"/>
          <w:szCs w:val="20"/>
        </w:rPr>
        <w:t>документы, указанные в пункте 17 информационной карты, подтверждающие соответствие участника закупки требованиям закупочной документации, указанным в пункте 16 информационной карты</w:t>
      </w:r>
      <w:bookmarkEnd w:id="65"/>
      <w:r w:rsidRPr="00585D56">
        <w:rPr>
          <w:sz w:val="20"/>
          <w:szCs w:val="20"/>
        </w:rPr>
        <w:t>;</w:t>
      </w:r>
    </w:p>
    <w:p w:rsidR="00D82CEA" w:rsidRPr="00585D56"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66" w:name="_Toc334452373"/>
      <w:bookmarkStart w:id="67" w:name="_Toc323844513"/>
      <w:bookmarkStart w:id="68" w:name="_Toc326769138"/>
      <w:bookmarkStart w:id="69" w:name="_Toc319600649"/>
      <w:bookmarkStart w:id="70" w:name="_Ref55279017"/>
      <w:r w:rsidRPr="00585D56">
        <w:rPr>
          <w:sz w:val="20"/>
          <w:szCs w:val="20"/>
        </w:rPr>
        <w:t>Требования к сроку действия заявки</w:t>
      </w:r>
      <w:bookmarkEnd w:id="66"/>
      <w:bookmarkEnd w:id="67"/>
      <w:bookmarkEnd w:id="68"/>
      <w:bookmarkEnd w:id="69"/>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71" w:name="_Ref319448096"/>
      <w:bookmarkStart w:id="72" w:name="_Ref319599174"/>
      <w:r w:rsidRPr="00585D56">
        <w:rPr>
          <w:sz w:val="20"/>
          <w:szCs w:val="20"/>
        </w:rPr>
        <w:t xml:space="preserve">Заявка должна быть действительна в течение срока, указанного </w:t>
      </w:r>
      <w:bookmarkEnd w:id="71"/>
      <w:r w:rsidRPr="00585D56">
        <w:rPr>
          <w:sz w:val="20"/>
          <w:szCs w:val="20"/>
        </w:rPr>
        <w:t>в пункте 35 информационной карты.</w:t>
      </w:r>
      <w:bookmarkEnd w:id="72"/>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73" w:name="_Toc334452375"/>
      <w:bookmarkStart w:id="74" w:name="_Toc326769140"/>
      <w:bookmarkStart w:id="75" w:name="_Toc57314646"/>
      <w:bookmarkStart w:id="76" w:name="_Ref56235653"/>
      <w:bookmarkStart w:id="77" w:name="_Ref56233643"/>
      <w:bookmarkStart w:id="78" w:name="_Ref56220439"/>
      <w:bookmarkEnd w:id="70"/>
      <w:r w:rsidRPr="00585D56">
        <w:rPr>
          <w:sz w:val="20"/>
          <w:szCs w:val="20"/>
        </w:rPr>
        <w:lastRenderedPageBreak/>
        <w:t>Требования к языку заявки</w:t>
      </w:r>
      <w:bookmarkEnd w:id="73"/>
      <w:bookmarkEnd w:id="74"/>
    </w:p>
    <w:p w:rsidR="00D82CEA" w:rsidRPr="00585D56" w:rsidRDefault="00D82CEA" w:rsidP="00D82CEA">
      <w:pPr>
        <w:numPr>
          <w:ilvl w:val="2"/>
          <w:numId w:val="3"/>
        </w:numPr>
        <w:tabs>
          <w:tab w:val="left" w:pos="0"/>
        </w:tabs>
        <w:spacing w:line="100" w:lineRule="atLeast"/>
        <w:ind w:left="0" w:firstLine="0"/>
        <w:rPr>
          <w:sz w:val="20"/>
          <w:szCs w:val="20"/>
        </w:rPr>
      </w:pPr>
      <w:bookmarkStart w:id="79" w:name="_Ref322534556"/>
      <w:r w:rsidRPr="00585D56">
        <w:rPr>
          <w:sz w:val="20"/>
          <w:szCs w:val="20"/>
        </w:rPr>
        <w:t>Все документы, входящие в заявку, должны быть подготовлены на русском языке, если иное не установлено в пункте 27 информационной карты.</w:t>
      </w:r>
      <w:bookmarkEnd w:id="79"/>
    </w:p>
    <w:p w:rsidR="00D82CEA" w:rsidRPr="00143260" w:rsidRDefault="00D82CEA" w:rsidP="00D82CEA">
      <w:pPr>
        <w:numPr>
          <w:ilvl w:val="2"/>
          <w:numId w:val="3"/>
        </w:numPr>
        <w:tabs>
          <w:tab w:val="left" w:pos="0"/>
        </w:tabs>
        <w:spacing w:line="100" w:lineRule="atLeast"/>
        <w:ind w:left="0" w:firstLine="0"/>
        <w:rPr>
          <w:sz w:val="20"/>
          <w:szCs w:val="20"/>
        </w:rPr>
      </w:pPr>
      <w:bookmarkStart w:id="80" w:name="_Ref334028369"/>
      <w:r w:rsidRPr="00143260">
        <w:rPr>
          <w:sz w:val="20"/>
          <w:szCs w:val="20"/>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27 информационной карты.</w:t>
      </w:r>
      <w:bookmarkEnd w:id="80"/>
    </w:p>
    <w:p w:rsidR="00D82CEA" w:rsidRPr="00882AE9"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81" w:name="_Toc334452376"/>
      <w:bookmarkStart w:id="82" w:name="_Toc326769141"/>
      <w:r w:rsidRPr="00882AE9">
        <w:rPr>
          <w:sz w:val="20"/>
          <w:szCs w:val="20"/>
        </w:rPr>
        <w:t>Требования к валюте заявки</w:t>
      </w:r>
      <w:bookmarkEnd w:id="81"/>
      <w:bookmarkEnd w:id="82"/>
    </w:p>
    <w:p w:rsidR="00D82CEA" w:rsidRPr="00882AE9" w:rsidRDefault="00D82CEA" w:rsidP="00D82CEA">
      <w:pPr>
        <w:numPr>
          <w:ilvl w:val="2"/>
          <w:numId w:val="3"/>
        </w:numPr>
        <w:tabs>
          <w:tab w:val="left" w:pos="0"/>
        </w:tabs>
        <w:spacing w:line="100" w:lineRule="atLeast"/>
        <w:ind w:left="0" w:firstLine="0"/>
        <w:rPr>
          <w:sz w:val="20"/>
          <w:szCs w:val="20"/>
        </w:rPr>
      </w:pPr>
      <w:bookmarkStart w:id="83"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28 информационной карты.</w:t>
      </w:r>
      <w:bookmarkEnd w:id="8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4" w:name="_Toc334452377"/>
      <w:bookmarkStart w:id="85" w:name="_Toc326769142"/>
      <w:r w:rsidRPr="00585D56">
        <w:rPr>
          <w:sz w:val="20"/>
          <w:szCs w:val="20"/>
        </w:rPr>
        <w:t>Требования к оформлению документов, входящих в состав заявки</w:t>
      </w:r>
      <w:bookmarkEnd w:id="84"/>
      <w:bookmarkEnd w:id="85"/>
    </w:p>
    <w:p w:rsidR="00D82CEA" w:rsidRPr="00585D56" w:rsidRDefault="00D82CEA" w:rsidP="00D82CEA">
      <w:pPr>
        <w:numPr>
          <w:ilvl w:val="2"/>
          <w:numId w:val="3"/>
        </w:numPr>
        <w:tabs>
          <w:tab w:val="left" w:pos="0"/>
        </w:tabs>
        <w:spacing w:line="100" w:lineRule="atLeast"/>
        <w:ind w:left="0" w:firstLine="0"/>
        <w:rPr>
          <w:sz w:val="20"/>
          <w:szCs w:val="20"/>
        </w:rPr>
      </w:pPr>
      <w:bookmarkStart w:id="86" w:name="_Ref322534607"/>
      <w:r w:rsidRPr="00585D56">
        <w:rPr>
          <w:sz w:val="20"/>
          <w:szCs w:val="20"/>
        </w:rPr>
        <w:t>Участник закупки должен сформировать документы в соответствии с требованиями пункта 29 информационной карты.</w:t>
      </w:r>
      <w:bookmarkEnd w:id="86"/>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7" w:name="_Toc334452378"/>
      <w:bookmarkStart w:id="88" w:name="_Toc326769143"/>
      <w:r w:rsidRPr="00585D56">
        <w:rPr>
          <w:sz w:val="20"/>
          <w:szCs w:val="20"/>
        </w:rPr>
        <w:t xml:space="preserve">Подача </w:t>
      </w:r>
      <w:bookmarkEnd w:id="87"/>
      <w:bookmarkEnd w:id="88"/>
      <w:r>
        <w:rPr>
          <w:sz w:val="20"/>
          <w:szCs w:val="20"/>
        </w:rPr>
        <w:t>и прием заявок</w:t>
      </w:r>
    </w:p>
    <w:p w:rsidR="00D82CEA" w:rsidRPr="00585D56" w:rsidRDefault="00D82CEA" w:rsidP="00D82CEA">
      <w:pPr>
        <w:numPr>
          <w:ilvl w:val="2"/>
          <w:numId w:val="3"/>
        </w:numPr>
        <w:tabs>
          <w:tab w:val="left" w:pos="0"/>
        </w:tabs>
        <w:spacing w:line="100" w:lineRule="atLeast"/>
        <w:ind w:left="0" w:firstLine="0"/>
        <w:rPr>
          <w:sz w:val="20"/>
          <w:szCs w:val="20"/>
        </w:rPr>
      </w:pPr>
      <w:bookmarkStart w:id="89" w:name="_Ref322534716"/>
      <w:bookmarkEnd w:id="75"/>
      <w:bookmarkEnd w:id="76"/>
      <w:bookmarkEnd w:id="77"/>
      <w:bookmarkEnd w:id="78"/>
      <w:r w:rsidRPr="00585D56">
        <w:rPr>
          <w:sz w:val="20"/>
          <w:szCs w:val="20"/>
        </w:rPr>
        <w:t xml:space="preserve">Прием заявок осуществляется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до срока указанного в пункте 30 информационной карты.</w:t>
      </w:r>
      <w:bookmarkEnd w:id="89"/>
    </w:p>
    <w:p w:rsidR="00D82CEA" w:rsidRPr="00585D56" w:rsidRDefault="00D82CEA" w:rsidP="00D82CEA">
      <w:pPr>
        <w:numPr>
          <w:ilvl w:val="2"/>
          <w:numId w:val="3"/>
        </w:numPr>
        <w:tabs>
          <w:tab w:val="left" w:pos="0"/>
        </w:tabs>
        <w:spacing w:line="100" w:lineRule="atLeast"/>
        <w:ind w:left="0" w:firstLine="0"/>
        <w:rPr>
          <w:bCs/>
          <w:sz w:val="20"/>
          <w:szCs w:val="20"/>
        </w:rPr>
      </w:pPr>
      <w:bookmarkStart w:id="90" w:name="_Ref322599069"/>
      <w:r w:rsidRPr="00585D56">
        <w:rPr>
          <w:sz w:val="20"/>
          <w:szCs w:val="20"/>
        </w:rPr>
        <w:t xml:space="preserve">Подача </w:t>
      </w:r>
      <w:r w:rsidRPr="00585D56">
        <w:rPr>
          <w:bCs/>
          <w:sz w:val="20"/>
          <w:szCs w:val="20"/>
        </w:rPr>
        <w:t xml:space="preserve">заявки, после истечения срока указанного в пункте 30 информационной карты 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bookmarkEnd w:id="90"/>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Подача более одной заявки, если заявка поданная участником закупки ранее не отозвана, </w:t>
      </w:r>
      <w:r w:rsidRPr="00585D56">
        <w:rPr>
          <w:bCs/>
          <w:sz w:val="20"/>
          <w:szCs w:val="20"/>
        </w:rPr>
        <w:t xml:space="preserve">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1" w:name="_Toc334452379"/>
      <w:bookmarkStart w:id="92" w:name="_Toc326769144"/>
      <w:r w:rsidRPr="00585D56">
        <w:rPr>
          <w:sz w:val="20"/>
          <w:szCs w:val="20"/>
        </w:rPr>
        <w:t>Изменение и отзыв заявок</w:t>
      </w:r>
      <w:bookmarkEnd w:id="91"/>
      <w:bookmarkEnd w:id="92"/>
    </w:p>
    <w:p w:rsidR="00D82CEA" w:rsidRPr="00585D56" w:rsidRDefault="00D82CEA" w:rsidP="00D82CEA">
      <w:pPr>
        <w:numPr>
          <w:ilvl w:val="2"/>
          <w:numId w:val="3"/>
        </w:numPr>
        <w:tabs>
          <w:tab w:val="left" w:pos="0"/>
        </w:tabs>
        <w:spacing w:line="100" w:lineRule="atLeast"/>
        <w:ind w:left="0" w:firstLine="0"/>
        <w:rPr>
          <w:sz w:val="20"/>
          <w:szCs w:val="20"/>
        </w:rPr>
      </w:pPr>
      <w:bookmarkStart w:id="93" w:name="_Ref322534903"/>
      <w:r w:rsidRPr="00585D56">
        <w:rPr>
          <w:sz w:val="20"/>
          <w:szCs w:val="20"/>
        </w:rPr>
        <w:t xml:space="preserve">Отзыв заявки осуществляются при помощи программных средств </w:t>
      </w:r>
      <w:r w:rsidRPr="00EB26D4">
        <w:rPr>
          <w:sz w:val="20"/>
          <w:szCs w:val="20"/>
        </w:rPr>
        <w:t>электронной торговой</w:t>
      </w:r>
      <w:r>
        <w:rPr>
          <w:sz w:val="20"/>
          <w:szCs w:val="20"/>
        </w:rPr>
        <w:t xml:space="preserve"> площадки</w:t>
      </w:r>
      <w:r w:rsidRPr="00585D56">
        <w:rPr>
          <w:sz w:val="20"/>
          <w:szCs w:val="20"/>
        </w:rPr>
        <w:t>, до срока указанного в пункте 30 информационной карты, в порядке, указанном в пункте 31 информационной карты.</w:t>
      </w:r>
      <w:bookmarkEnd w:id="9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4" w:name="_Toc326769145"/>
      <w:bookmarkStart w:id="95" w:name="_Ref322594968"/>
      <w:bookmarkStart w:id="96" w:name="_Toc334452380"/>
      <w:r w:rsidRPr="00585D56">
        <w:rPr>
          <w:sz w:val="20"/>
          <w:szCs w:val="20"/>
        </w:rPr>
        <w:t>Открытие доступа к заявкам</w:t>
      </w:r>
      <w:bookmarkEnd w:id="94"/>
      <w:bookmarkEnd w:id="95"/>
      <w:r w:rsidRPr="00585D56">
        <w:rPr>
          <w:sz w:val="20"/>
          <w:szCs w:val="20"/>
        </w:rPr>
        <w:t xml:space="preserve"> (вскрытие)</w:t>
      </w:r>
      <w:bookmarkEnd w:id="96"/>
    </w:p>
    <w:p w:rsidR="00D82CEA" w:rsidRPr="00585D56" w:rsidRDefault="00D82CEA" w:rsidP="00D82CEA">
      <w:pPr>
        <w:numPr>
          <w:ilvl w:val="2"/>
          <w:numId w:val="3"/>
        </w:numPr>
        <w:tabs>
          <w:tab w:val="left" w:pos="0"/>
        </w:tabs>
        <w:spacing w:line="100" w:lineRule="atLeast"/>
        <w:ind w:left="0" w:firstLine="0"/>
        <w:rPr>
          <w:sz w:val="20"/>
          <w:szCs w:val="20"/>
        </w:rPr>
      </w:pPr>
      <w:bookmarkStart w:id="97" w:name="_Ref322535800"/>
      <w:r w:rsidRPr="00585D56">
        <w:rPr>
          <w:sz w:val="20"/>
          <w:szCs w:val="20"/>
        </w:rPr>
        <w:t xml:space="preserve">Заказчику, на </w:t>
      </w:r>
      <w:r w:rsidRPr="00EB26D4">
        <w:rPr>
          <w:sz w:val="20"/>
          <w:szCs w:val="20"/>
        </w:rPr>
        <w:t>электронной торговой</w:t>
      </w:r>
      <w:r>
        <w:rPr>
          <w:sz w:val="20"/>
          <w:szCs w:val="20"/>
        </w:rPr>
        <w:t xml:space="preserve"> площадке</w:t>
      </w:r>
      <w:r w:rsidRPr="00585D56">
        <w:rPr>
          <w:sz w:val="20"/>
          <w:szCs w:val="20"/>
        </w:rPr>
        <w:t>, автоматически, в срок</w:t>
      </w:r>
      <w:r>
        <w:rPr>
          <w:sz w:val="20"/>
          <w:szCs w:val="20"/>
        </w:rPr>
        <w:t>,</w:t>
      </w:r>
      <w:r w:rsidRPr="00585D56">
        <w:rPr>
          <w:sz w:val="20"/>
          <w:szCs w:val="20"/>
        </w:rPr>
        <w:t xml:space="preserve"> установленный в пункте 30 информационной карты, открывается доступ к заявкам.</w:t>
      </w:r>
      <w:bookmarkEnd w:id="97"/>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Результаты открытия доступа к заявкам фиксируются в протоколе.</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 xml:space="preserve">В случае если в установленный закупочной документацией срок, через </w:t>
      </w:r>
      <w:r>
        <w:rPr>
          <w:sz w:val="20"/>
          <w:szCs w:val="20"/>
        </w:rPr>
        <w:t>электронную</w:t>
      </w:r>
      <w:r w:rsidRPr="00EB26D4">
        <w:rPr>
          <w:sz w:val="20"/>
          <w:szCs w:val="20"/>
        </w:rPr>
        <w:t xml:space="preserve"> торг</w:t>
      </w:r>
      <w:r>
        <w:rPr>
          <w:sz w:val="20"/>
          <w:szCs w:val="20"/>
        </w:rPr>
        <w:t xml:space="preserve">овую </w:t>
      </w:r>
      <w:r w:rsidRPr="00EB26D4">
        <w:rPr>
          <w:sz w:val="20"/>
          <w:szCs w:val="20"/>
        </w:rPr>
        <w:t>площадке</w:t>
      </w:r>
      <w:r w:rsidRPr="00585D56">
        <w:rPr>
          <w:sz w:val="20"/>
          <w:szCs w:val="20"/>
        </w:rPr>
        <w:t xml:space="preserve"> не поступила ни одна заявка, аукцион считается несостоявшимся. </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В случае если в установленный документацией срок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xml:space="preserve"> поступила одна заявка, аукцион считается несостоявшимся.</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Е</w:t>
      </w:r>
      <w:r>
        <w:rPr>
          <w:bCs/>
          <w:sz w:val="20"/>
          <w:szCs w:val="20"/>
        </w:rPr>
        <w:t>сли по результатам рассмотрения</w:t>
      </w:r>
      <w:r w:rsidRPr="00585D56">
        <w:rPr>
          <w:bCs/>
          <w:sz w:val="20"/>
          <w:szCs w:val="20"/>
        </w:rPr>
        <w:t xml:space="preserve"> участник закупки и заявка такого участника соответствует требованиям извещения и закупочной документации, Заказчиком может быть принято решение о заключении договора с таким участником.</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Факт несостоявшегося аукциона отражается заказчиком в протоколе.</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8" w:name="_Toc334452381"/>
      <w:bookmarkStart w:id="99" w:name="_Toc326769146"/>
      <w:bookmarkStart w:id="100" w:name="_Ref322595288"/>
      <w:bookmarkStart w:id="101" w:name="_Ref322595286"/>
      <w:bookmarkStart w:id="102" w:name="_Ref322594975"/>
      <w:r w:rsidRPr="00585D56">
        <w:rPr>
          <w:sz w:val="20"/>
          <w:szCs w:val="20"/>
        </w:rPr>
        <w:t>Рассмотрение заявок</w:t>
      </w:r>
      <w:bookmarkEnd w:id="98"/>
      <w:bookmarkEnd w:id="99"/>
      <w:bookmarkEnd w:id="100"/>
      <w:bookmarkEnd w:id="101"/>
      <w:bookmarkEnd w:id="102"/>
    </w:p>
    <w:p w:rsidR="00D82CEA" w:rsidRPr="00585D56" w:rsidRDefault="00D82CEA" w:rsidP="00D82CEA">
      <w:pPr>
        <w:numPr>
          <w:ilvl w:val="2"/>
          <w:numId w:val="3"/>
        </w:numPr>
        <w:tabs>
          <w:tab w:val="left" w:pos="0"/>
        </w:tabs>
        <w:spacing w:line="100" w:lineRule="atLeast"/>
        <w:ind w:left="0" w:firstLine="0"/>
        <w:rPr>
          <w:sz w:val="20"/>
          <w:szCs w:val="20"/>
        </w:rPr>
      </w:pPr>
      <w:bookmarkStart w:id="103" w:name="_Ref322898842"/>
      <w:r w:rsidRPr="00585D56">
        <w:rPr>
          <w:sz w:val="20"/>
          <w:szCs w:val="20"/>
        </w:rPr>
        <w:t>Рассмотрение заявок осуществляется</w:t>
      </w:r>
      <w:r>
        <w:rPr>
          <w:sz w:val="20"/>
          <w:szCs w:val="20"/>
        </w:rPr>
        <w:t xml:space="preserve"> в срок</w:t>
      </w:r>
      <w:r w:rsidRPr="00585D56">
        <w:rPr>
          <w:sz w:val="20"/>
          <w:szCs w:val="20"/>
        </w:rPr>
        <w:t xml:space="preserve"> установленный в пункте 32 информационной карты.</w:t>
      </w:r>
      <w:bookmarkEnd w:id="103"/>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В рамках рассмотрения, последовательно выполняются следующие действия:</w:t>
      </w:r>
    </w:p>
    <w:p w:rsidR="00D82CEA" w:rsidRPr="00585D56" w:rsidRDefault="00D82CEA" w:rsidP="00D82CEA">
      <w:pPr>
        <w:numPr>
          <w:ilvl w:val="2"/>
          <w:numId w:val="3"/>
        </w:numPr>
        <w:tabs>
          <w:tab w:val="left" w:pos="0"/>
          <w:tab w:val="left" w:pos="993"/>
        </w:tabs>
        <w:spacing w:line="100" w:lineRule="atLeast"/>
        <w:ind w:left="0" w:firstLine="0"/>
        <w:rPr>
          <w:sz w:val="20"/>
          <w:szCs w:val="20"/>
        </w:rPr>
      </w:pPr>
      <w:bookmarkStart w:id="104" w:name="_Ref54612999"/>
      <w:r w:rsidRPr="00585D56">
        <w:rPr>
          <w:sz w:val="20"/>
          <w:szCs w:val="20"/>
        </w:rPr>
        <w:t>проверка заявок на соблюдение требований закупочной документации к оформлению заявок;</w:t>
      </w:r>
    </w:p>
    <w:p w:rsidR="00D82CEA" w:rsidRPr="00585D56" w:rsidRDefault="00D82CEA" w:rsidP="00D82CEA">
      <w:pPr>
        <w:numPr>
          <w:ilvl w:val="2"/>
          <w:numId w:val="3"/>
        </w:numPr>
        <w:tabs>
          <w:tab w:val="left" w:pos="0"/>
          <w:tab w:val="left" w:pos="851"/>
        </w:tabs>
        <w:spacing w:line="100" w:lineRule="atLeast"/>
        <w:ind w:left="0" w:firstLine="0"/>
        <w:rPr>
          <w:sz w:val="20"/>
          <w:szCs w:val="20"/>
        </w:rPr>
      </w:pPr>
      <w:bookmarkStart w:id="105" w:name="_Ref322599938"/>
      <w:r w:rsidRPr="00585D56">
        <w:rPr>
          <w:sz w:val="20"/>
          <w:szCs w:val="20"/>
        </w:rPr>
        <w:t>проверка участников заку</w:t>
      </w:r>
      <w:r>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4"/>
      <w:bookmarkEnd w:id="105"/>
    </w:p>
    <w:p w:rsidR="00D82CEA" w:rsidRPr="00585D56" w:rsidRDefault="00D82CEA" w:rsidP="00D82CEA">
      <w:pPr>
        <w:tabs>
          <w:tab w:val="left" w:pos="0"/>
          <w:tab w:val="left" w:pos="851"/>
          <w:tab w:val="left" w:pos="1134"/>
        </w:tabs>
        <w:spacing w:line="100" w:lineRule="atLeast"/>
        <w:ind w:firstLine="0"/>
        <w:rPr>
          <w:sz w:val="20"/>
          <w:szCs w:val="20"/>
        </w:rPr>
      </w:pPr>
      <w:bookmarkStart w:id="106" w:name="_Ref322600044"/>
      <w:r w:rsidRPr="00585D56">
        <w:rPr>
          <w:b/>
          <w:sz w:val="20"/>
          <w:szCs w:val="20"/>
        </w:rPr>
        <w:t>4.10.5.</w:t>
      </w:r>
      <w:r w:rsidRPr="00585D56">
        <w:rPr>
          <w:sz w:val="20"/>
          <w:szCs w:val="20"/>
        </w:rPr>
        <w:t xml:space="preserve"> проверка</w:t>
      </w:r>
      <w:r>
        <w:rPr>
          <w:sz w:val="20"/>
          <w:szCs w:val="20"/>
        </w:rPr>
        <w:t xml:space="preserve"> документов</w:t>
      </w:r>
      <w:r w:rsidRPr="00585D56">
        <w:rPr>
          <w:sz w:val="20"/>
          <w:szCs w:val="20"/>
        </w:rPr>
        <w:t xml:space="preserve"> предоставляемых участниками закупки в соответствии с требованиям</w:t>
      </w:r>
      <w:r>
        <w:rPr>
          <w:sz w:val="20"/>
          <w:szCs w:val="20"/>
        </w:rPr>
        <w:t>и</w:t>
      </w:r>
      <w:r w:rsidRPr="00585D56">
        <w:rPr>
          <w:sz w:val="20"/>
          <w:szCs w:val="20"/>
        </w:rPr>
        <w:t xml:space="preserve"> пункта 17 информационной карты;</w:t>
      </w:r>
      <w:bookmarkEnd w:id="106"/>
    </w:p>
    <w:p w:rsidR="00D82CEA" w:rsidRPr="00585D56" w:rsidRDefault="00D82CEA" w:rsidP="00D82CEA">
      <w:pPr>
        <w:tabs>
          <w:tab w:val="left" w:pos="0"/>
          <w:tab w:val="left" w:pos="851"/>
        </w:tabs>
        <w:spacing w:line="100" w:lineRule="atLeast"/>
        <w:ind w:firstLine="0"/>
        <w:rPr>
          <w:sz w:val="20"/>
          <w:szCs w:val="20"/>
        </w:rPr>
      </w:pPr>
      <w:bookmarkStart w:id="107" w:name="_Ref322599721"/>
      <w:r w:rsidRPr="00585D56">
        <w:rPr>
          <w:b/>
          <w:sz w:val="20"/>
          <w:szCs w:val="20"/>
        </w:rPr>
        <w:t>4.10.6.</w:t>
      </w:r>
      <w:r w:rsidRPr="00585D56">
        <w:rPr>
          <w:sz w:val="20"/>
          <w:szCs w:val="20"/>
        </w:rPr>
        <w:t xml:space="preserve"> проверка на соответствие требованиям</w:t>
      </w:r>
      <w:r>
        <w:rPr>
          <w:sz w:val="20"/>
          <w:szCs w:val="20"/>
        </w:rPr>
        <w:t>,</w:t>
      </w:r>
      <w:r w:rsidRPr="00585D56">
        <w:rPr>
          <w:sz w:val="20"/>
          <w:szCs w:val="20"/>
        </w:rPr>
        <w:t xml:space="preserve"> установленным в пункте 14 информационной карты;</w:t>
      </w:r>
      <w:bookmarkEnd w:id="107"/>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08" w:name="_Ref322599838"/>
      <w:r>
        <w:rPr>
          <w:sz w:val="20"/>
          <w:szCs w:val="20"/>
        </w:rPr>
        <w:t>проверка документов</w:t>
      </w:r>
      <w:r w:rsidRPr="00585D56">
        <w:rPr>
          <w:sz w:val="20"/>
          <w:szCs w:val="20"/>
        </w:rPr>
        <w:t xml:space="preserve"> предоставляемых участниками закупки, в соответствии с пунктом 15 информационной карты (если требуется);</w:t>
      </w:r>
      <w:bookmarkEnd w:id="108"/>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09" w:name="_Ref323928392"/>
      <w:bookmarkStart w:id="110" w:name="_Ref324404576"/>
      <w:r w:rsidRPr="00585D56">
        <w:rPr>
          <w:sz w:val="20"/>
          <w:szCs w:val="20"/>
        </w:rPr>
        <w:t>исправление грамматических и иных очевидных ошибок, выявленных в ходе рассмотрения заявок, в порядке, установленном в пункте 24 информационной карты</w:t>
      </w:r>
      <w:r>
        <w:rPr>
          <w:sz w:val="20"/>
          <w:szCs w:val="20"/>
        </w:rPr>
        <w:t xml:space="preserve"> </w:t>
      </w:r>
      <w:r w:rsidRPr="00585D56">
        <w:rPr>
          <w:sz w:val="20"/>
          <w:szCs w:val="20"/>
        </w:rPr>
        <w:t>(если требуется);</w:t>
      </w:r>
      <w:bookmarkEnd w:id="109"/>
      <w:bookmarkEnd w:id="110"/>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1"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1"/>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 xml:space="preserve">отклонение (не допуск) участников закупки, заявки которых, по мнению членов комиссии, не соответствуют требованиям закупочной документации о закупке; </w:t>
      </w:r>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2" w:name="_Ref334455790"/>
      <w:r w:rsidRPr="00585D56">
        <w:rPr>
          <w:sz w:val="20"/>
          <w:szCs w:val="20"/>
        </w:rPr>
        <w:t>отклонение (не допуск) участников закупки, не предоставивших в порядке и сроки установленные заказчиком, разъяснения положений своей заявки и/или не предоставивших требуемые документы/сведения;</w:t>
      </w:r>
      <w:bookmarkEnd w:id="112"/>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bookmarkStart w:id="113" w:name="_Ref334007985"/>
      <w:r w:rsidRPr="00585D56">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закупочной документации;</w:t>
      </w:r>
      <w:bookmarkEnd w:id="113"/>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r w:rsidRPr="00585D56">
        <w:rPr>
          <w:sz w:val="20"/>
          <w:szCs w:val="20"/>
        </w:rPr>
        <w:lastRenderedPageBreak/>
        <w:t>допуск участник</w:t>
      </w:r>
      <w:r>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Участник закупки 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допускается к участию в электронном аукционе, как не соответствующий требованиям извещения и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Pr="00EB26D4">
        <w:rPr>
          <w:sz w:val="20"/>
          <w:szCs w:val="20"/>
        </w:rPr>
        <w:t>электронной торговой площадке</w:t>
      </w:r>
      <w:r w:rsidRPr="00585D56">
        <w:rPr>
          <w:sz w:val="20"/>
          <w:szCs w:val="20"/>
        </w:rPr>
        <w:t xml:space="preserve"> формируется протокол, в который включается список участников прошедших отбор, допущенных к участию в закупке;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 и размещается на официальном сайте;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Ес</w:t>
      </w:r>
      <w:r>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закупочной документации, аукцион считается несостоявшимся и Заказчиком может быть принято решение о заключении договора с таким участником;</w:t>
      </w:r>
    </w:p>
    <w:p w:rsidR="00D82CEA" w:rsidRPr="00585D56" w:rsidRDefault="00D82CEA" w:rsidP="00D82CEA">
      <w:pPr>
        <w:numPr>
          <w:ilvl w:val="2"/>
          <w:numId w:val="4"/>
        </w:numPr>
        <w:tabs>
          <w:tab w:val="left" w:pos="0"/>
          <w:tab w:val="left" w:pos="709"/>
        </w:tabs>
        <w:spacing w:line="100" w:lineRule="atLeast"/>
        <w:ind w:left="0" w:firstLine="0"/>
        <w:rPr>
          <w:sz w:val="20"/>
          <w:szCs w:val="20"/>
        </w:rPr>
      </w:pPr>
      <w:bookmarkStart w:id="114" w:name="_Ref334463082"/>
      <w:r w:rsidRPr="00585D56">
        <w:rPr>
          <w:sz w:val="20"/>
          <w:szCs w:val="20"/>
        </w:rPr>
        <w:t>Е</w:t>
      </w:r>
      <w:r>
        <w:rPr>
          <w:sz w:val="20"/>
          <w:szCs w:val="20"/>
        </w:rPr>
        <w:t>сли по результатам рассмотрения</w:t>
      </w:r>
      <w:r w:rsidRPr="00585D56">
        <w:rPr>
          <w:sz w:val="20"/>
          <w:szCs w:val="20"/>
        </w:rPr>
        <w:t xml:space="preserve"> к дальнейшему участию в закупке не допущен ни один участник, аукцион считается несостоявшимся</w:t>
      </w:r>
      <w:bookmarkEnd w:id="114"/>
      <w:r w:rsidRPr="00585D56">
        <w:rPr>
          <w:sz w:val="20"/>
          <w:szCs w:val="20"/>
        </w:rPr>
        <w:t>;</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Pr>
          <w:sz w:val="20"/>
          <w:szCs w:val="20"/>
        </w:rPr>
        <w:t>Если</w:t>
      </w:r>
      <w:r w:rsidRPr="00585D56">
        <w:rPr>
          <w:sz w:val="20"/>
          <w:szCs w:val="20"/>
        </w:rPr>
        <w:t xml:space="preserve"> аукцион признан несостоявшимся и принято решение о заключении договора с участником, заказчиком также составляется протокол о результатах закупки;</w:t>
      </w:r>
    </w:p>
    <w:p w:rsidR="00D82CEA" w:rsidRPr="00585D56" w:rsidRDefault="00D82CEA" w:rsidP="00D82CEA">
      <w:pPr>
        <w:numPr>
          <w:ilvl w:val="2"/>
          <w:numId w:val="4"/>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Pr="00E56C5F">
        <w:rPr>
          <w:sz w:val="20"/>
          <w:szCs w:val="20"/>
        </w:rPr>
        <w:t>электронной торговой площадке</w:t>
      </w:r>
      <w:r w:rsidRPr="00585D56">
        <w:rPr>
          <w:sz w:val="20"/>
          <w:szCs w:val="20"/>
        </w:rPr>
        <w:t>.</w:t>
      </w:r>
      <w:bookmarkStart w:id="115" w:name="_Toc326769147"/>
      <w:bookmarkStart w:id="116" w:name="_Ref324416184"/>
    </w:p>
    <w:p w:rsidR="00D82CEA" w:rsidRPr="00585D56" w:rsidRDefault="00D82CEA" w:rsidP="00D82CEA">
      <w:pPr>
        <w:pStyle w:val="a8"/>
        <w:numPr>
          <w:ilvl w:val="1"/>
          <w:numId w:val="4"/>
        </w:numPr>
        <w:tabs>
          <w:tab w:val="clear" w:pos="643"/>
          <w:tab w:val="clear" w:pos="1134"/>
          <w:tab w:val="clear" w:pos="1844"/>
          <w:tab w:val="left" w:pos="0"/>
        </w:tabs>
        <w:spacing w:line="100" w:lineRule="atLeast"/>
        <w:ind w:left="0" w:firstLine="0"/>
        <w:rPr>
          <w:sz w:val="20"/>
          <w:szCs w:val="20"/>
        </w:rPr>
      </w:pPr>
      <w:bookmarkStart w:id="117" w:name="_Toc334452382"/>
      <w:bookmarkStart w:id="118" w:name="_Ref324764646"/>
      <w:r w:rsidRPr="00585D56">
        <w:rPr>
          <w:sz w:val="20"/>
          <w:szCs w:val="20"/>
        </w:rPr>
        <w:t>Проведение аукциона</w:t>
      </w:r>
      <w:bookmarkEnd w:id="117"/>
      <w:bookmarkEnd w:id="118"/>
    </w:p>
    <w:p w:rsidR="00D82CEA" w:rsidRPr="00585D56" w:rsidRDefault="00D82CEA" w:rsidP="00D82CEA">
      <w:pPr>
        <w:numPr>
          <w:ilvl w:val="2"/>
          <w:numId w:val="5"/>
        </w:numPr>
        <w:tabs>
          <w:tab w:val="left" w:pos="0"/>
        </w:tabs>
        <w:spacing w:line="100" w:lineRule="atLeast"/>
        <w:ind w:left="0" w:firstLine="0"/>
        <w:rPr>
          <w:sz w:val="20"/>
          <w:szCs w:val="20"/>
        </w:rPr>
      </w:pPr>
      <w:bookmarkStart w:id="119" w:name="_Ref322959368"/>
      <w:r w:rsidRPr="00585D56">
        <w:rPr>
          <w:sz w:val="20"/>
          <w:szCs w:val="20"/>
        </w:rPr>
        <w:t xml:space="preserve">Аукцион проводится на </w:t>
      </w:r>
      <w:r w:rsidRPr="00E56C5F">
        <w:rPr>
          <w:sz w:val="20"/>
          <w:szCs w:val="20"/>
        </w:rPr>
        <w:t>электронной торговой площадке</w:t>
      </w:r>
      <w:r w:rsidRPr="00585D56">
        <w:rPr>
          <w:sz w:val="20"/>
          <w:szCs w:val="20"/>
        </w:rPr>
        <w:t xml:space="preserve"> в день и время</w:t>
      </w:r>
      <w:bookmarkStart w:id="120" w:name="_Ref322899063"/>
      <w:bookmarkEnd w:id="115"/>
      <w:bookmarkEnd w:id="116"/>
      <w:r w:rsidRPr="00585D56">
        <w:rPr>
          <w:sz w:val="20"/>
          <w:szCs w:val="20"/>
        </w:rPr>
        <w:t xml:space="preserve"> установленные в пункте 33 информационной карты;</w:t>
      </w:r>
      <w:bookmarkEnd w:id="119"/>
      <w:bookmarkEnd w:id="120"/>
    </w:p>
    <w:p w:rsidR="00D82CEA" w:rsidRPr="00585D56" w:rsidRDefault="00D82CEA" w:rsidP="00D82CEA">
      <w:pPr>
        <w:numPr>
          <w:ilvl w:val="2"/>
          <w:numId w:val="5"/>
        </w:numPr>
        <w:tabs>
          <w:tab w:val="left" w:pos="0"/>
        </w:tabs>
        <w:spacing w:line="100" w:lineRule="atLeast"/>
        <w:ind w:left="0" w:firstLine="0"/>
        <w:rPr>
          <w:sz w:val="20"/>
          <w:szCs w:val="20"/>
        </w:rPr>
      </w:pPr>
      <w:bookmarkStart w:id="121" w:name="_Ref334444833"/>
      <w:r w:rsidRPr="00585D56">
        <w:rPr>
          <w:sz w:val="20"/>
          <w:szCs w:val="20"/>
        </w:rPr>
        <w:t>Аукцион проводится путем снижения начальной (максимальной) цены договора, указанной в извещении, в соответствии со способом подачи ставки, указанном в пункте 18 информационной карты.</w:t>
      </w:r>
      <w:bookmarkEnd w:id="121"/>
    </w:p>
    <w:p w:rsidR="00D82CEA" w:rsidRPr="00585D56" w:rsidRDefault="00D82CEA" w:rsidP="00D82CEA">
      <w:pPr>
        <w:numPr>
          <w:ilvl w:val="2"/>
          <w:numId w:val="5"/>
        </w:numPr>
        <w:tabs>
          <w:tab w:val="left" w:pos="0"/>
        </w:tabs>
        <w:spacing w:line="100" w:lineRule="atLeast"/>
        <w:ind w:left="0" w:firstLine="0"/>
        <w:rPr>
          <w:sz w:val="20"/>
          <w:szCs w:val="20"/>
        </w:rPr>
      </w:pPr>
      <w:bookmarkStart w:id="122" w:name="_Ref334444819"/>
      <w:r w:rsidRPr="00585D56">
        <w:rPr>
          <w:sz w:val="20"/>
          <w:szCs w:val="20"/>
        </w:rPr>
        <w:t>Участники подают предложения о цене до</w:t>
      </w:r>
      <w:r>
        <w:rPr>
          <w:sz w:val="20"/>
          <w:szCs w:val="20"/>
        </w:rPr>
        <w:t>говора</w:t>
      </w:r>
      <w:r w:rsidRPr="00585D56">
        <w:rPr>
          <w:sz w:val="20"/>
          <w:szCs w:val="20"/>
        </w:rPr>
        <w:t xml:space="preserve"> предусматривающие снижение текущего минимального предложения о цене договора, в соответствии со способом подачи ставки, указанным в пункте 18 информационной карты.</w:t>
      </w:r>
      <w:bookmarkEnd w:id="122"/>
    </w:p>
    <w:p w:rsidR="00D82CEA" w:rsidRPr="00585D56" w:rsidRDefault="00D82CEA" w:rsidP="00D82CEA">
      <w:pPr>
        <w:numPr>
          <w:ilvl w:val="2"/>
          <w:numId w:val="5"/>
        </w:numPr>
        <w:tabs>
          <w:tab w:val="left" w:pos="0"/>
        </w:tabs>
        <w:spacing w:line="100" w:lineRule="atLeast"/>
        <w:ind w:left="0" w:firstLine="0"/>
        <w:rPr>
          <w:sz w:val="20"/>
          <w:szCs w:val="20"/>
        </w:rPr>
      </w:pPr>
      <w:bookmarkStart w:id="123" w:name="_Ref324404763"/>
      <w:bookmarkStart w:id="124" w:name="_Ref300575148"/>
      <w:bookmarkStart w:id="125"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rsidR="00D82CEA" w:rsidRPr="00585D56" w:rsidRDefault="00D82CEA" w:rsidP="00712B60">
      <w:pPr>
        <w:pStyle w:val="12"/>
        <w:numPr>
          <w:ilvl w:val="0"/>
          <w:numId w:val="2"/>
        </w:numPr>
        <w:tabs>
          <w:tab w:val="left" w:pos="0"/>
          <w:tab w:val="left" w:pos="142"/>
          <w:tab w:val="left" w:pos="426"/>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rsidR="00D82CEA"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rsidR="00D82CEA" w:rsidRDefault="00D82CEA" w:rsidP="00712B60">
      <w:pPr>
        <w:pStyle w:val="12"/>
        <w:numPr>
          <w:ilvl w:val="0"/>
          <w:numId w:val="2"/>
        </w:numPr>
        <w:tabs>
          <w:tab w:val="left" w:pos="0"/>
          <w:tab w:val="left" w:pos="426"/>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rsidR="00D82CEA" w:rsidRPr="00585D56" w:rsidRDefault="00D82CEA" w:rsidP="00D82CEA">
      <w:pPr>
        <w:numPr>
          <w:ilvl w:val="2"/>
          <w:numId w:val="5"/>
        </w:numPr>
        <w:tabs>
          <w:tab w:val="left" w:pos="0"/>
        </w:tabs>
        <w:spacing w:line="100" w:lineRule="atLeast"/>
        <w:ind w:left="0" w:firstLine="0"/>
        <w:rPr>
          <w:sz w:val="20"/>
          <w:szCs w:val="20"/>
        </w:rPr>
      </w:pPr>
      <w:r>
        <w:rPr>
          <w:sz w:val="20"/>
          <w:szCs w:val="20"/>
        </w:rPr>
        <w:t>Если в течение времени</w:t>
      </w:r>
      <w:r w:rsidRPr="00585D56">
        <w:rPr>
          <w:sz w:val="20"/>
          <w:szCs w:val="20"/>
        </w:rPr>
        <w:t xml:space="preserve"> установленного для подачи предложения не подано ни одно предложение о цене договора, аукцион автоматически, при помощи программных и технических средств </w:t>
      </w:r>
      <w:r w:rsidRPr="00E56C5F">
        <w:rPr>
          <w:sz w:val="20"/>
          <w:szCs w:val="20"/>
        </w:rPr>
        <w:t>электронной торговой</w:t>
      </w:r>
      <w:r>
        <w:rPr>
          <w:sz w:val="20"/>
          <w:szCs w:val="20"/>
        </w:rPr>
        <w:t xml:space="preserve"> площадки</w:t>
      </w:r>
      <w:r w:rsidRPr="00585D56">
        <w:rPr>
          <w:sz w:val="20"/>
          <w:szCs w:val="20"/>
        </w:rPr>
        <w:t>, завершается и признается несостоявшимся.</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3"/>
      <w:r w:rsidRPr="00E56C5F">
        <w:rPr>
          <w:sz w:val="20"/>
          <w:szCs w:val="20"/>
        </w:rPr>
        <w:t>электронной торговой площадке</w:t>
      </w:r>
      <w:r w:rsidRPr="00585D56">
        <w:rPr>
          <w:sz w:val="20"/>
          <w:szCs w:val="20"/>
        </w:rPr>
        <w:t>, в режиме реального времени, указываются все поступившие предложения о цене договора и время их поступления.</w:t>
      </w:r>
    </w:p>
    <w:p w:rsidR="00D82CEA" w:rsidRPr="00585D56" w:rsidRDefault="00D82CEA" w:rsidP="00D82CEA">
      <w:pPr>
        <w:numPr>
          <w:ilvl w:val="2"/>
          <w:numId w:val="5"/>
        </w:numPr>
        <w:tabs>
          <w:tab w:val="left" w:pos="0"/>
        </w:tabs>
        <w:spacing w:line="100" w:lineRule="atLeast"/>
        <w:ind w:left="0" w:firstLine="0"/>
        <w:rPr>
          <w:sz w:val="20"/>
          <w:szCs w:val="20"/>
        </w:rPr>
      </w:pPr>
      <w:bookmarkStart w:id="126" w:name="_Ref322600132"/>
      <w:r w:rsidRPr="00585D56">
        <w:rPr>
          <w:sz w:val="20"/>
          <w:szCs w:val="20"/>
        </w:rPr>
        <w:t xml:space="preserve">Протокол аукциона формируется автоматически, при помощи программных средств </w:t>
      </w:r>
      <w:r w:rsidRPr="00E56C5F">
        <w:rPr>
          <w:sz w:val="20"/>
          <w:szCs w:val="20"/>
        </w:rPr>
        <w:t>электронной торговой</w:t>
      </w:r>
      <w:r>
        <w:rPr>
          <w:sz w:val="20"/>
          <w:szCs w:val="20"/>
        </w:rPr>
        <w:t xml:space="preserve"> площадки</w:t>
      </w:r>
      <w:r w:rsidRPr="00585D56">
        <w:rPr>
          <w:sz w:val="20"/>
          <w:szCs w:val="20"/>
        </w:rPr>
        <w:t>.</w:t>
      </w:r>
      <w:bookmarkEnd w:id="124"/>
      <w:bookmarkEnd w:id="125"/>
      <w:bookmarkEnd w:id="126"/>
    </w:p>
    <w:p w:rsidR="00D82CEA" w:rsidRPr="00585D56" w:rsidRDefault="00D82CEA" w:rsidP="00D82CEA">
      <w:pPr>
        <w:pStyle w:val="a8"/>
        <w:numPr>
          <w:ilvl w:val="1"/>
          <w:numId w:val="5"/>
        </w:numPr>
        <w:tabs>
          <w:tab w:val="clear" w:pos="643"/>
          <w:tab w:val="clear" w:pos="1134"/>
          <w:tab w:val="clear" w:pos="1844"/>
          <w:tab w:val="left" w:pos="0"/>
        </w:tabs>
        <w:spacing w:line="100" w:lineRule="atLeast"/>
        <w:ind w:left="0" w:firstLine="0"/>
        <w:rPr>
          <w:sz w:val="20"/>
          <w:szCs w:val="20"/>
        </w:rPr>
      </w:pPr>
      <w:bookmarkStart w:id="127" w:name="_Toc334452383"/>
      <w:bookmarkStart w:id="128" w:name="_Toc326769148"/>
      <w:r w:rsidRPr="00585D56">
        <w:rPr>
          <w:sz w:val="20"/>
          <w:szCs w:val="20"/>
        </w:rPr>
        <w:t>Заключение договора</w:t>
      </w:r>
      <w:bookmarkEnd w:id="127"/>
      <w:r w:rsidRPr="00585D56">
        <w:rPr>
          <w:sz w:val="20"/>
          <w:szCs w:val="20"/>
        </w:rPr>
        <w:t xml:space="preserve"> </w:t>
      </w:r>
      <w:bookmarkEnd w:id="128"/>
    </w:p>
    <w:p w:rsidR="00D82CEA" w:rsidRPr="00585D56" w:rsidRDefault="00D82CEA" w:rsidP="00D82CEA">
      <w:pPr>
        <w:numPr>
          <w:ilvl w:val="2"/>
          <w:numId w:val="5"/>
        </w:numPr>
        <w:tabs>
          <w:tab w:val="left" w:pos="0"/>
        </w:tabs>
        <w:spacing w:line="100" w:lineRule="atLeast"/>
        <w:ind w:left="0" w:firstLine="0"/>
        <w:rPr>
          <w:sz w:val="20"/>
          <w:szCs w:val="20"/>
        </w:rPr>
      </w:pPr>
      <w:bookmarkStart w:id="129" w:name="_Ref322599362"/>
      <w:r w:rsidRPr="00585D56">
        <w:rPr>
          <w:sz w:val="20"/>
          <w:szCs w:val="20"/>
        </w:rPr>
        <w:t>Договор между Заказчиком и победителем аукциона</w:t>
      </w:r>
      <w:r>
        <w:rPr>
          <w:sz w:val="20"/>
          <w:szCs w:val="20"/>
        </w:rPr>
        <w:t xml:space="preserve"> заключается в срок,</w:t>
      </w:r>
      <w:r w:rsidRPr="00585D56">
        <w:rPr>
          <w:sz w:val="20"/>
          <w:szCs w:val="20"/>
        </w:rPr>
        <w:t xml:space="preserve"> установленный в пункте 34 информационной карты.</w:t>
      </w:r>
      <w:bookmarkEnd w:id="129"/>
    </w:p>
    <w:p w:rsidR="00D82CEA" w:rsidRPr="00585D56" w:rsidRDefault="00D82CEA" w:rsidP="00D82CEA">
      <w:pPr>
        <w:numPr>
          <w:ilvl w:val="2"/>
          <w:numId w:val="5"/>
        </w:numPr>
        <w:tabs>
          <w:tab w:val="left" w:pos="0"/>
        </w:tabs>
        <w:spacing w:line="100" w:lineRule="atLeast"/>
        <w:ind w:left="0" w:firstLine="0"/>
        <w:rPr>
          <w:sz w:val="20"/>
          <w:szCs w:val="20"/>
        </w:rPr>
      </w:pPr>
      <w:bookmarkStart w:id="130" w:name="_Ref322599486"/>
      <w:r w:rsidRPr="00585D56">
        <w:rPr>
          <w:sz w:val="20"/>
          <w:szCs w:val="20"/>
        </w:rPr>
        <w:t xml:space="preserve">Проект договора подписывается </w:t>
      </w:r>
      <w:r>
        <w:rPr>
          <w:sz w:val="20"/>
          <w:szCs w:val="20"/>
        </w:rPr>
        <w:t>победителем в сроки и в порядке,</w:t>
      </w:r>
      <w:r w:rsidRPr="00585D56">
        <w:rPr>
          <w:sz w:val="20"/>
          <w:szCs w:val="20"/>
        </w:rPr>
        <w:t xml:space="preserve"> установленном в пункте 34 информационной карты</w:t>
      </w:r>
      <w:bookmarkEnd w:id="130"/>
      <w:r w:rsidRPr="00585D56">
        <w:rPr>
          <w:sz w:val="20"/>
          <w:szCs w:val="20"/>
        </w:rPr>
        <w:t>.</w:t>
      </w:r>
    </w:p>
    <w:p w:rsidR="00D82CEA" w:rsidRPr="00585D56" w:rsidRDefault="00D82CEA" w:rsidP="00D82CEA">
      <w:pPr>
        <w:numPr>
          <w:ilvl w:val="2"/>
          <w:numId w:val="5"/>
        </w:numPr>
        <w:tabs>
          <w:tab w:val="left" w:pos="0"/>
        </w:tabs>
        <w:spacing w:line="100" w:lineRule="atLeast"/>
        <w:ind w:left="0" w:firstLine="0"/>
        <w:rPr>
          <w:bCs/>
          <w:sz w:val="20"/>
          <w:szCs w:val="20"/>
        </w:rPr>
      </w:pPr>
      <w:r w:rsidRPr="00585D56">
        <w:rPr>
          <w:bCs/>
          <w:sz w:val="20"/>
          <w:szCs w:val="20"/>
        </w:rPr>
        <w:t>До заключения договора</w:t>
      </w:r>
      <w:r>
        <w:rPr>
          <w:bCs/>
          <w:sz w:val="20"/>
          <w:szCs w:val="20"/>
        </w:rPr>
        <w:t xml:space="preserve"> </w:t>
      </w:r>
      <w:r w:rsidRPr="00585D56">
        <w:rPr>
          <w:bCs/>
          <w:sz w:val="20"/>
          <w:szCs w:val="20"/>
        </w:rPr>
        <w:t>Заказчику необходимо обеспечить:</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подготовку проекта договора, на основе требований закупочной документации и заявки победителя, а также окончательное согласование не определенных в ходе проведения закупки условий на преддоговорных п</w:t>
      </w:r>
      <w:bookmarkStart w:id="131" w:name="_Ref319598208"/>
      <w:bookmarkStart w:id="132" w:name="_Ref334444536"/>
      <w:r w:rsidRPr="00585D56">
        <w:rPr>
          <w:sz w:val="20"/>
          <w:szCs w:val="20"/>
        </w:rPr>
        <w:t>ереговорах (при необходимости);</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1"/>
      <w:r w:rsidRPr="00585D56">
        <w:rPr>
          <w:sz w:val="20"/>
          <w:szCs w:val="20"/>
        </w:rPr>
        <w:t>.</w:t>
      </w:r>
      <w:bookmarkEnd w:id="132"/>
    </w:p>
    <w:p w:rsidR="00D82CEA" w:rsidRPr="0066468A" w:rsidRDefault="00D82CEA" w:rsidP="00D82CEA">
      <w:pPr>
        <w:numPr>
          <w:ilvl w:val="2"/>
          <w:numId w:val="5"/>
        </w:numPr>
        <w:tabs>
          <w:tab w:val="left" w:pos="0"/>
        </w:tabs>
        <w:spacing w:line="100" w:lineRule="atLeast"/>
        <w:ind w:left="0" w:firstLine="0"/>
        <w:rPr>
          <w:bCs/>
          <w:sz w:val="20"/>
          <w:szCs w:val="20"/>
        </w:rPr>
      </w:pPr>
      <w:bookmarkStart w:id="133" w:name="_Ref322599499"/>
      <w:bookmarkStart w:id="134" w:name="_Ref334009833"/>
      <w:r w:rsidRPr="00585D56">
        <w:rPr>
          <w:bCs/>
          <w:sz w:val="20"/>
          <w:szCs w:val="20"/>
        </w:rPr>
        <w:t>Победитель считается уклонившимся от заключения договора в случаях если:</w:t>
      </w:r>
      <w:bookmarkEnd w:id="133"/>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w:t>
      </w:r>
      <w:bookmarkStart w:id="135" w:name="_Ref334522429"/>
      <w:r>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5"/>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rsidR="00D82CEA" w:rsidRPr="00585D56" w:rsidRDefault="00D82CEA" w:rsidP="00D82CEA">
      <w:pPr>
        <w:tabs>
          <w:tab w:val="left" w:pos="0"/>
          <w:tab w:val="left" w:pos="851"/>
        </w:tabs>
        <w:spacing w:line="100" w:lineRule="atLeast"/>
        <w:ind w:firstLine="0"/>
        <w:rPr>
          <w:sz w:val="20"/>
          <w:szCs w:val="20"/>
        </w:rPr>
      </w:pPr>
      <w:r>
        <w:rPr>
          <w:sz w:val="20"/>
          <w:szCs w:val="20"/>
        </w:rPr>
        <w:t>- не предоставлены документы</w:t>
      </w:r>
      <w:r w:rsidRPr="00585D56">
        <w:rPr>
          <w:sz w:val="20"/>
          <w:szCs w:val="20"/>
        </w:rPr>
        <w:t xml:space="preserve"> необходимые для заключения договора;</w:t>
      </w:r>
    </w:p>
    <w:p w:rsidR="00D82CEA" w:rsidRPr="00585D56" w:rsidRDefault="00D82CEA" w:rsidP="00D82CEA">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rsidR="00D82CEA" w:rsidRPr="00585D56" w:rsidRDefault="00D82CEA" w:rsidP="00D82CEA">
      <w:pPr>
        <w:pStyle w:val="3"/>
        <w:numPr>
          <w:ilvl w:val="2"/>
          <w:numId w:val="5"/>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 xml:space="preserve">В случае если победитель уклонился от подписания договора, отказался от подписания договора,  </w:t>
      </w:r>
      <w:r w:rsidRPr="00585D56">
        <w:rPr>
          <w:bCs/>
          <w:sz w:val="20"/>
          <w:szCs w:val="20"/>
        </w:rPr>
        <w:t xml:space="preserve">Заказчик вправе </w:t>
      </w:r>
      <w:r w:rsidRPr="00585D56">
        <w:rPr>
          <w:sz w:val="20"/>
          <w:szCs w:val="20"/>
        </w:rPr>
        <w:t>заключить договор с участником, занявшим при проведении аукциона 2 (второе) место по степени предпочтительности, по результатам аукционного торга, на условиях проекта договора, прилагаемого к закупочной документации</w:t>
      </w:r>
      <w:r>
        <w:rPr>
          <w:sz w:val="20"/>
          <w:szCs w:val="20"/>
        </w:rPr>
        <w:t xml:space="preserve"> и условиях исполнения договора</w:t>
      </w:r>
      <w:r w:rsidRPr="00585D56">
        <w:rPr>
          <w:sz w:val="20"/>
          <w:szCs w:val="20"/>
        </w:rPr>
        <w:t xml:space="preserve"> предложенных данным участником в заявке и по цене, предложенной во время аукционного торга.</w:t>
      </w:r>
    </w:p>
    <w:bookmarkEnd w:id="134"/>
    <w:p w:rsidR="00D82CEA" w:rsidRPr="00585D56" w:rsidRDefault="00D82CEA" w:rsidP="00D82CEA">
      <w:pPr>
        <w:pStyle w:val="3"/>
        <w:numPr>
          <w:ilvl w:val="2"/>
          <w:numId w:val="5"/>
        </w:numPr>
        <w:tabs>
          <w:tab w:val="left" w:pos="0"/>
          <w:tab w:val="left" w:pos="851"/>
        </w:tabs>
        <w:spacing w:line="100" w:lineRule="atLeast"/>
        <w:ind w:left="0" w:firstLine="0"/>
        <w:rPr>
          <w:sz w:val="20"/>
          <w:szCs w:val="20"/>
        </w:rPr>
      </w:pPr>
      <w:r w:rsidRPr="00585D56">
        <w:rPr>
          <w:sz w:val="20"/>
          <w:szCs w:val="20"/>
        </w:rPr>
        <w:lastRenderedPageBreak/>
        <w:t>К участнику, с которым заключается договор по результатам закупки, пр</w:t>
      </w:r>
      <w:r>
        <w:rPr>
          <w:sz w:val="20"/>
          <w:szCs w:val="20"/>
        </w:rPr>
        <w:t>едъявляются такие же требования</w:t>
      </w:r>
      <w:r w:rsidRPr="00585D56">
        <w:rPr>
          <w:sz w:val="20"/>
          <w:szCs w:val="20"/>
        </w:rPr>
        <w:t xml:space="preserve"> что и к победителю.</w:t>
      </w:r>
    </w:p>
    <w:p w:rsidR="00D82CEA" w:rsidRPr="00585D56" w:rsidRDefault="00D82CEA" w:rsidP="00D82CEA">
      <w:pPr>
        <w:numPr>
          <w:ilvl w:val="2"/>
          <w:numId w:val="5"/>
        </w:numPr>
        <w:tabs>
          <w:tab w:val="left" w:pos="0"/>
        </w:tabs>
        <w:spacing w:line="100" w:lineRule="atLeast"/>
        <w:ind w:left="0" w:firstLine="0"/>
        <w:rPr>
          <w:sz w:val="20"/>
          <w:szCs w:val="20"/>
        </w:rPr>
      </w:pPr>
      <w:bookmarkStart w:id="136" w:name="_Ref322537622"/>
      <w:r w:rsidRPr="00585D56">
        <w:rPr>
          <w:bCs/>
          <w:sz w:val="20"/>
          <w:szCs w:val="20"/>
        </w:rPr>
        <w:t>Заказчик может изменить предусмотренные договором количество товаров, работ, услуг</w:t>
      </w:r>
      <w:bookmarkEnd w:id="136"/>
      <w:r w:rsidRPr="00585D56">
        <w:rPr>
          <w:bCs/>
          <w:sz w:val="20"/>
          <w:szCs w:val="20"/>
        </w:rPr>
        <w:t>.</w:t>
      </w:r>
    </w:p>
    <w:p w:rsidR="00D82CEA" w:rsidRPr="00585D56" w:rsidRDefault="00D82CEA" w:rsidP="00D82CEA">
      <w:pPr>
        <w:pStyle w:val="a8"/>
        <w:numPr>
          <w:ilvl w:val="1"/>
          <w:numId w:val="5"/>
        </w:numPr>
        <w:tabs>
          <w:tab w:val="clear" w:pos="643"/>
          <w:tab w:val="clear" w:pos="1134"/>
          <w:tab w:val="clear" w:pos="1844"/>
          <w:tab w:val="left" w:pos="0"/>
          <w:tab w:val="left" w:pos="567"/>
        </w:tabs>
        <w:spacing w:line="100" w:lineRule="atLeast"/>
        <w:ind w:left="0" w:firstLine="0"/>
        <w:rPr>
          <w:sz w:val="20"/>
          <w:szCs w:val="20"/>
        </w:rPr>
      </w:pPr>
      <w:bookmarkStart w:id="137" w:name="_Toc334452384"/>
      <w:bookmarkStart w:id="138"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37"/>
      <w:bookmarkEnd w:id="138"/>
    </w:p>
    <w:p w:rsidR="00D82CEA" w:rsidRPr="00585D56" w:rsidRDefault="00D82CEA" w:rsidP="00D82CEA">
      <w:pPr>
        <w:numPr>
          <w:ilvl w:val="2"/>
          <w:numId w:val="5"/>
        </w:numPr>
        <w:tabs>
          <w:tab w:val="left" w:pos="0"/>
        </w:tabs>
        <w:spacing w:line="100" w:lineRule="atLeast"/>
        <w:ind w:left="0" w:firstLine="0"/>
        <w:rPr>
          <w:sz w:val="20"/>
          <w:szCs w:val="20"/>
        </w:rPr>
      </w:pPr>
      <w:bookmarkStart w:id="139" w:name="_Ref300607844"/>
      <w:bookmarkEnd w:id="56"/>
      <w:bookmarkEnd w:id="57"/>
      <w:bookmarkEnd w:id="58"/>
      <w:bookmarkEnd w:id="59"/>
      <w:bookmarkEnd w:id="60"/>
      <w:r w:rsidRPr="00585D56">
        <w:rPr>
          <w:sz w:val="20"/>
          <w:szCs w:val="20"/>
        </w:rPr>
        <w:t xml:space="preserve">Споры между участниками закупки и Заказчиком по закупкам, проведенным через </w:t>
      </w:r>
      <w:r>
        <w:rPr>
          <w:sz w:val="20"/>
          <w:szCs w:val="20"/>
        </w:rPr>
        <w:t xml:space="preserve">электронную </w:t>
      </w:r>
      <w:r w:rsidRPr="00E56C5F">
        <w:rPr>
          <w:sz w:val="20"/>
          <w:szCs w:val="20"/>
        </w:rPr>
        <w:t>торг</w:t>
      </w:r>
      <w:r>
        <w:rPr>
          <w:sz w:val="20"/>
          <w:szCs w:val="20"/>
        </w:rPr>
        <w:t>овую площадку</w:t>
      </w:r>
      <w:r w:rsidRPr="00585D56">
        <w:rPr>
          <w:sz w:val="20"/>
          <w:szCs w:val="20"/>
        </w:rPr>
        <w:t xml:space="preserve">, также могут рассматриваться в </w:t>
      </w:r>
      <w:r>
        <w:rPr>
          <w:sz w:val="20"/>
          <w:szCs w:val="20"/>
        </w:rPr>
        <w:t>порядке</w:t>
      </w:r>
      <w:r w:rsidRPr="00585D56">
        <w:rPr>
          <w:sz w:val="20"/>
          <w:szCs w:val="20"/>
        </w:rPr>
        <w:t xml:space="preserve"> предусмотренном </w:t>
      </w:r>
      <w:r w:rsidRPr="00E56C5F">
        <w:rPr>
          <w:sz w:val="20"/>
          <w:szCs w:val="20"/>
        </w:rPr>
        <w:t>электронной торговой</w:t>
      </w:r>
      <w:r>
        <w:rPr>
          <w:sz w:val="20"/>
          <w:szCs w:val="20"/>
        </w:rPr>
        <w:t xml:space="preserve"> площадки</w:t>
      </w:r>
      <w:r w:rsidRPr="00585D56">
        <w:rPr>
          <w:sz w:val="20"/>
          <w:szCs w:val="20"/>
        </w:rPr>
        <w:t>.</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rsidR="00D82CEA" w:rsidRPr="00585D56" w:rsidRDefault="00D82CEA" w:rsidP="00D82CEA">
      <w:pPr>
        <w:pStyle w:val="11"/>
        <w:pageBreakBefore/>
        <w:numPr>
          <w:ilvl w:val="0"/>
          <w:numId w:val="5"/>
        </w:numPr>
        <w:tabs>
          <w:tab w:val="clear" w:pos="567"/>
          <w:tab w:val="left" w:pos="1843"/>
        </w:tabs>
        <w:spacing w:before="0" w:line="100" w:lineRule="atLeast"/>
        <w:rPr>
          <w:rFonts w:ascii="Times New Roman" w:hAnsi="Times New Roman" w:cs="Times New Roman"/>
          <w:sz w:val="20"/>
          <w:szCs w:val="20"/>
        </w:rPr>
      </w:pPr>
      <w:bookmarkStart w:id="140" w:name="_Toc326769150"/>
      <w:bookmarkEnd w:id="139"/>
      <w:r w:rsidRPr="00585D56">
        <w:rPr>
          <w:rFonts w:ascii="Times New Roman" w:hAnsi="Times New Roman" w:cs="Times New Roman"/>
          <w:sz w:val="20"/>
          <w:szCs w:val="20"/>
        </w:rPr>
        <w:lastRenderedPageBreak/>
        <w:t>Информационная карта открытого аукциона</w:t>
      </w:r>
      <w:bookmarkEnd w:id="140"/>
    </w:p>
    <w:p w:rsidR="00D82CEA" w:rsidRPr="00585D56" w:rsidRDefault="00D82CEA" w:rsidP="00D82CEA">
      <w:pPr>
        <w:pStyle w:val="11"/>
        <w:tabs>
          <w:tab w:val="clear" w:pos="567"/>
          <w:tab w:val="left" w:pos="1843"/>
        </w:tabs>
        <w:spacing w:before="0" w:line="100" w:lineRule="atLeast"/>
        <w:ind w:firstLine="0"/>
        <w:jc w:val="left"/>
        <w:rPr>
          <w:rFonts w:ascii="Times New Roman" w:hAnsi="Times New Roman" w:cs="Times New Roman"/>
          <w:sz w:val="20"/>
          <w:szCs w:val="20"/>
        </w:rPr>
      </w:pPr>
    </w:p>
    <w:tbl>
      <w:tblPr>
        <w:tblW w:w="9782" w:type="dxa"/>
        <w:tblInd w:w="-176" w:type="dxa"/>
        <w:tblLayout w:type="fixed"/>
        <w:tblLook w:val="0000" w:firstRow="0" w:lastRow="0" w:firstColumn="0" w:lastColumn="0" w:noHBand="0" w:noVBand="0"/>
      </w:tblPr>
      <w:tblGrid>
        <w:gridCol w:w="812"/>
        <w:gridCol w:w="3867"/>
        <w:gridCol w:w="5103"/>
      </w:tblGrid>
      <w:tr w:rsidR="00D82CEA" w:rsidRPr="00585D56" w:rsidTr="00553E0E">
        <w:trPr>
          <w:trHeight w:val="33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Номер пункта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852D17">
            <w:pPr>
              <w:spacing w:line="240" w:lineRule="atLeast"/>
              <w:ind w:left="-108" w:firstLine="0"/>
              <w:jc w:val="center"/>
              <w:rPr>
                <w:b/>
                <w:sz w:val="20"/>
                <w:szCs w:val="20"/>
              </w:rPr>
            </w:pPr>
            <w:r w:rsidRPr="00585D56">
              <w:rPr>
                <w:b/>
                <w:sz w:val="20"/>
                <w:szCs w:val="20"/>
              </w:rPr>
              <w:t>Текст пояснений</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Заказчик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Pr>
                <w:sz w:val="20"/>
                <w:szCs w:val="20"/>
              </w:rPr>
              <w:t>Открытое акционерное общество «Печатный двор Кубани»</w:t>
            </w:r>
          </w:p>
          <w:p w:rsidR="00BC7B7A" w:rsidRDefault="00D82CEA" w:rsidP="00553E0E">
            <w:pPr>
              <w:spacing w:line="240" w:lineRule="atLeast"/>
              <w:ind w:firstLine="0"/>
              <w:rPr>
                <w:sz w:val="20"/>
                <w:szCs w:val="20"/>
              </w:rPr>
            </w:pPr>
            <w:r w:rsidRPr="00585D56">
              <w:rPr>
                <w:sz w:val="20"/>
                <w:szCs w:val="20"/>
              </w:rPr>
              <w:t xml:space="preserve">Место нахождения Заказчика: </w:t>
            </w:r>
            <w:r>
              <w:rPr>
                <w:sz w:val="20"/>
                <w:szCs w:val="20"/>
              </w:rPr>
              <w:t xml:space="preserve">350000, </w:t>
            </w:r>
            <w:r w:rsidRPr="00786002">
              <w:rPr>
                <w:sz w:val="20"/>
                <w:szCs w:val="20"/>
              </w:rPr>
              <w:t xml:space="preserve">Российская Федерация, </w:t>
            </w:r>
            <w:r w:rsidRPr="00EA08EB">
              <w:rPr>
                <w:sz w:val="20"/>
                <w:szCs w:val="20"/>
              </w:rPr>
              <w:t xml:space="preserve">Краснодарский край, </w:t>
            </w:r>
            <w:r>
              <w:rPr>
                <w:sz w:val="20"/>
                <w:szCs w:val="20"/>
              </w:rPr>
              <w:t xml:space="preserve">г. Краснодар, </w:t>
            </w:r>
          </w:p>
          <w:p w:rsidR="00D82CEA" w:rsidRPr="00585D56" w:rsidRDefault="00D82CEA" w:rsidP="00553E0E">
            <w:pPr>
              <w:spacing w:line="240" w:lineRule="atLeast"/>
              <w:ind w:firstLine="0"/>
              <w:rPr>
                <w:sz w:val="20"/>
                <w:szCs w:val="20"/>
                <w:shd w:val="clear" w:color="auto" w:fill="FFFF00"/>
              </w:rPr>
            </w:pPr>
            <w:r>
              <w:rPr>
                <w:sz w:val="20"/>
                <w:szCs w:val="20"/>
              </w:rPr>
              <w:t>ул. Горького, 104</w:t>
            </w:r>
          </w:p>
          <w:p w:rsidR="00BC7B7A" w:rsidRDefault="00D82CEA" w:rsidP="00553E0E">
            <w:pPr>
              <w:spacing w:line="240" w:lineRule="atLeast"/>
              <w:ind w:firstLine="0"/>
              <w:rPr>
                <w:sz w:val="20"/>
                <w:szCs w:val="20"/>
              </w:rPr>
            </w:pPr>
            <w:r w:rsidRPr="00585D56">
              <w:rPr>
                <w:sz w:val="20"/>
                <w:szCs w:val="20"/>
              </w:rPr>
              <w:t xml:space="preserve">Почтовый адрес Заказчика: </w:t>
            </w:r>
            <w:r>
              <w:rPr>
                <w:sz w:val="20"/>
                <w:szCs w:val="20"/>
              </w:rPr>
              <w:t xml:space="preserve">350072, </w:t>
            </w:r>
            <w:r w:rsidRPr="00786002">
              <w:rPr>
                <w:sz w:val="20"/>
                <w:szCs w:val="20"/>
              </w:rPr>
              <w:t>Российская Федерация</w:t>
            </w:r>
            <w:r>
              <w:rPr>
                <w:sz w:val="20"/>
                <w:szCs w:val="20"/>
              </w:rPr>
              <w:t>,</w:t>
            </w:r>
            <w:r w:rsidRPr="00EA08EB">
              <w:rPr>
                <w:sz w:val="20"/>
                <w:szCs w:val="20"/>
              </w:rPr>
              <w:t xml:space="preserve"> Краснодарский край, г. Краснодар, </w:t>
            </w:r>
          </w:p>
          <w:p w:rsidR="00D82CEA" w:rsidRPr="00585D56" w:rsidRDefault="00D82CEA" w:rsidP="00553E0E">
            <w:pPr>
              <w:spacing w:line="240" w:lineRule="atLeast"/>
              <w:ind w:firstLine="0"/>
              <w:rPr>
                <w:sz w:val="20"/>
                <w:szCs w:val="20"/>
                <w:shd w:val="clear" w:color="auto" w:fill="FFFF00"/>
              </w:rPr>
            </w:pPr>
            <w:r w:rsidRPr="00EA08EB">
              <w:rPr>
                <w:sz w:val="20"/>
                <w:szCs w:val="20"/>
              </w:rPr>
              <w:t>ул</w:t>
            </w:r>
            <w:r>
              <w:rPr>
                <w:sz w:val="20"/>
                <w:szCs w:val="20"/>
              </w:rPr>
              <w:t>. Тополиная,</w:t>
            </w:r>
            <w:r w:rsidRPr="00EA08EB">
              <w:rPr>
                <w:sz w:val="20"/>
                <w:szCs w:val="20"/>
              </w:rPr>
              <w:t xml:space="preserve"> 19</w:t>
            </w:r>
          </w:p>
          <w:p w:rsidR="00D82CEA" w:rsidRPr="00585D56" w:rsidRDefault="00D82CEA" w:rsidP="00553E0E">
            <w:pPr>
              <w:spacing w:line="240" w:lineRule="atLeast"/>
              <w:ind w:firstLine="0"/>
              <w:rPr>
                <w:rStyle w:val="header-user-name"/>
                <w:sz w:val="20"/>
                <w:szCs w:val="20"/>
              </w:rPr>
            </w:pPr>
            <w:r w:rsidRPr="00585D56">
              <w:rPr>
                <w:sz w:val="20"/>
                <w:szCs w:val="20"/>
              </w:rPr>
              <w:t xml:space="preserve">Адрес электронной почты Заказчика: </w:t>
            </w:r>
            <w:proofErr w:type="spellStart"/>
            <w:r w:rsidRPr="00EA08EB">
              <w:rPr>
                <w:rFonts w:eastAsia="Times New Roman"/>
                <w:bCs/>
                <w:spacing w:val="-3"/>
                <w:kern w:val="0"/>
                <w:sz w:val="20"/>
                <w:szCs w:val="20"/>
                <w:lang w:val="en-US" w:eastAsia="en-US" w:bidi="ar-SA"/>
              </w:rPr>
              <w:t>zakupki</w:t>
            </w:r>
            <w:proofErr w:type="spellEnd"/>
            <w:r w:rsidRPr="00EA08EB">
              <w:rPr>
                <w:rFonts w:eastAsia="Times New Roman"/>
                <w:bCs/>
                <w:spacing w:val="-3"/>
                <w:kern w:val="0"/>
                <w:sz w:val="20"/>
                <w:szCs w:val="20"/>
                <w:lang w:eastAsia="en-US" w:bidi="ar-SA"/>
              </w:rPr>
              <w:t>@pdkuban.ru</w:t>
            </w:r>
          </w:p>
          <w:p w:rsidR="00D82CEA" w:rsidRDefault="00D82CEA" w:rsidP="00553E0E">
            <w:pPr>
              <w:spacing w:line="240" w:lineRule="atLeast"/>
              <w:ind w:firstLine="0"/>
              <w:rPr>
                <w:sz w:val="20"/>
                <w:szCs w:val="20"/>
              </w:rPr>
            </w:pPr>
            <w:r w:rsidRPr="00585D56">
              <w:rPr>
                <w:sz w:val="20"/>
                <w:szCs w:val="20"/>
              </w:rPr>
              <w:t xml:space="preserve">Номер контактного телефона/факса Заказчика: </w:t>
            </w:r>
          </w:p>
          <w:p w:rsidR="00D82CEA" w:rsidRPr="00585D56" w:rsidRDefault="00D82CEA" w:rsidP="00553E0E">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p>
          <w:p w:rsidR="00D82CEA" w:rsidRPr="00585D56" w:rsidRDefault="00D82CEA" w:rsidP="00553E0E">
            <w:pPr>
              <w:spacing w:line="240" w:lineRule="atLeast"/>
              <w:ind w:firstLine="0"/>
              <w:rPr>
                <w:sz w:val="20"/>
                <w:szCs w:val="20"/>
                <w:shd w:val="clear" w:color="auto" w:fill="FFFF00"/>
              </w:rPr>
            </w:pPr>
            <w:r w:rsidRPr="00585D56">
              <w:rPr>
                <w:sz w:val="20"/>
                <w:szCs w:val="20"/>
              </w:rPr>
              <w:t xml:space="preserve">Контактное лицо: </w:t>
            </w:r>
            <w:proofErr w:type="spellStart"/>
            <w:r w:rsidRPr="00EA08EB">
              <w:rPr>
                <w:sz w:val="20"/>
                <w:szCs w:val="20"/>
              </w:rPr>
              <w:t>Маханёва</w:t>
            </w:r>
            <w:proofErr w:type="spellEnd"/>
            <w:r w:rsidRPr="00EA08EB">
              <w:rPr>
                <w:sz w:val="20"/>
                <w:szCs w:val="20"/>
              </w:rPr>
              <w:t xml:space="preserve"> Ксения Сергеевна</w:t>
            </w:r>
          </w:p>
          <w:p w:rsidR="00D82CEA" w:rsidRPr="00585D56" w:rsidRDefault="00D82CEA" w:rsidP="00553E0E">
            <w:pPr>
              <w:tabs>
                <w:tab w:val="left" w:pos="4095"/>
              </w:tabs>
              <w:spacing w:line="240" w:lineRule="atLeast"/>
              <w:ind w:firstLine="0"/>
              <w:rPr>
                <w:sz w:val="20"/>
                <w:szCs w:val="20"/>
              </w:rPr>
            </w:pPr>
            <w:r w:rsidRPr="0066468A">
              <w:rPr>
                <w:sz w:val="20"/>
                <w:szCs w:val="20"/>
              </w:rPr>
              <w:t>Официальный сайт Заказчика:</w:t>
            </w:r>
            <w:r w:rsidRPr="00585D56">
              <w:rPr>
                <w:sz w:val="20"/>
                <w:szCs w:val="20"/>
              </w:rPr>
              <w:t xml:space="preserve"> </w:t>
            </w:r>
            <w:r>
              <w:rPr>
                <w:sz w:val="20"/>
                <w:szCs w:val="20"/>
                <w:lang w:val="en-US"/>
              </w:rPr>
              <w:t>www</w:t>
            </w:r>
            <w:r w:rsidRPr="00EA08EB">
              <w:rPr>
                <w:sz w:val="20"/>
                <w:szCs w:val="20"/>
              </w:rPr>
              <w:t>.</w:t>
            </w:r>
            <w:proofErr w:type="spellStart"/>
            <w:r>
              <w:rPr>
                <w:sz w:val="20"/>
                <w:szCs w:val="20"/>
                <w:lang w:val="en-US"/>
              </w:rPr>
              <w:t>pdkuban</w:t>
            </w:r>
            <w:proofErr w:type="spellEnd"/>
            <w:r w:rsidRPr="00EA08EB">
              <w:rPr>
                <w:sz w:val="20"/>
                <w:szCs w:val="20"/>
              </w:rPr>
              <w:t>.</w:t>
            </w:r>
            <w:proofErr w:type="spellStart"/>
            <w:r>
              <w:rPr>
                <w:sz w:val="20"/>
                <w:szCs w:val="20"/>
                <w:lang w:val="en-US"/>
              </w:rPr>
              <w:t>ru</w:t>
            </w:r>
            <w:proofErr w:type="spellEnd"/>
          </w:p>
        </w:tc>
      </w:tr>
      <w:tr w:rsidR="00D82CEA" w:rsidRPr="00585D56" w:rsidTr="00553E0E">
        <w:trPr>
          <w:trHeight w:val="48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открытого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5E3559" w:rsidRDefault="00BC7B7A" w:rsidP="00553E0E">
            <w:pPr>
              <w:spacing w:line="240" w:lineRule="auto"/>
              <w:ind w:firstLine="0"/>
              <w:rPr>
                <w:sz w:val="20"/>
                <w:szCs w:val="20"/>
              </w:rPr>
            </w:pPr>
            <w:r>
              <w:rPr>
                <w:sz w:val="20"/>
                <w:szCs w:val="20"/>
              </w:rPr>
              <w:t xml:space="preserve">На право заключения </w:t>
            </w:r>
            <w:r w:rsidRPr="004F545A">
              <w:rPr>
                <w:sz w:val="20"/>
                <w:szCs w:val="20"/>
              </w:rPr>
              <w:t>договора поставки газетной бумаги в рулонах</w:t>
            </w:r>
          </w:p>
        </w:tc>
      </w:tr>
      <w:tr w:rsidR="00D82CEA" w:rsidRPr="00585D56" w:rsidTr="00553E0E">
        <w:trPr>
          <w:trHeight w:val="2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Открытый аукцион в </w:t>
            </w:r>
            <w:r>
              <w:rPr>
                <w:sz w:val="20"/>
                <w:szCs w:val="20"/>
              </w:rPr>
              <w:t xml:space="preserve">электронной </w:t>
            </w:r>
            <w:r w:rsidRPr="00585D56">
              <w:rPr>
                <w:sz w:val="20"/>
                <w:szCs w:val="20"/>
              </w:rPr>
              <w:t xml:space="preserve">форме </w:t>
            </w:r>
          </w:p>
        </w:tc>
      </w:tr>
      <w:tr w:rsidR="00D82CEA" w:rsidRPr="00585D56" w:rsidTr="00553E0E">
        <w:trPr>
          <w:trHeight w:val="30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BC7B7A" w:rsidP="00553E0E">
            <w:pPr>
              <w:spacing w:line="240" w:lineRule="auto"/>
              <w:ind w:firstLine="0"/>
              <w:rPr>
                <w:sz w:val="20"/>
                <w:szCs w:val="20"/>
              </w:rPr>
            </w:pPr>
            <w:r w:rsidRPr="005E3559">
              <w:rPr>
                <w:sz w:val="20"/>
                <w:szCs w:val="20"/>
              </w:rPr>
              <w:t>Поставка газетной бумаги</w:t>
            </w:r>
            <w:r w:rsidR="003A545D">
              <w:rPr>
                <w:sz w:val="20"/>
                <w:szCs w:val="20"/>
              </w:rPr>
              <w:t xml:space="preserve"> в рулонах</w:t>
            </w:r>
          </w:p>
        </w:tc>
      </w:tr>
      <w:tr w:rsidR="00D82CEA" w:rsidRPr="00585D56" w:rsidTr="00553E0E">
        <w:trPr>
          <w:trHeight w:val="4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F7618B" w:rsidP="00553E0E">
            <w:pPr>
              <w:spacing w:line="240" w:lineRule="atLeast"/>
              <w:ind w:firstLine="0"/>
              <w:jc w:val="left"/>
              <w:rPr>
                <w:sz w:val="20"/>
                <w:szCs w:val="20"/>
                <w:shd w:val="clear" w:color="auto" w:fill="FFFF00"/>
              </w:rPr>
            </w:pPr>
            <w:r>
              <w:rPr>
                <w:sz w:val="20"/>
                <w:szCs w:val="20"/>
              </w:rPr>
              <w:t>в</w:t>
            </w:r>
            <w:r w:rsidR="00D82CEA" w:rsidRPr="00E401E7">
              <w:rPr>
                <w:sz w:val="20"/>
                <w:szCs w:val="20"/>
              </w:rPr>
              <w:t xml:space="preserve"> соответствии с условиями договора</w:t>
            </w:r>
          </w:p>
        </w:tc>
      </w:tr>
      <w:tr w:rsidR="00D82CEA" w:rsidRPr="00585D56" w:rsidTr="00553E0E">
        <w:trPr>
          <w:trHeight w:val="4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BD3FC0" w:rsidRDefault="00CA3850" w:rsidP="0076612A">
            <w:pPr>
              <w:snapToGrid w:val="0"/>
              <w:spacing w:line="240" w:lineRule="auto"/>
              <w:ind w:firstLine="0"/>
              <w:rPr>
                <w:rFonts w:eastAsia="Times New Roman"/>
                <w:kern w:val="0"/>
                <w:sz w:val="18"/>
                <w:szCs w:val="18"/>
                <w:lang w:eastAsia="en-US" w:bidi="ar-SA"/>
              </w:rPr>
            </w:pPr>
            <w:r>
              <w:rPr>
                <w:rFonts w:eastAsia="Times New Roman"/>
                <w:color w:val="000000"/>
                <w:kern w:val="0"/>
                <w:sz w:val="20"/>
                <w:szCs w:val="20"/>
                <w:lang w:eastAsia="en-US" w:bidi="ar-SA"/>
              </w:rPr>
              <w:t>6 591 420</w:t>
            </w:r>
            <w:r w:rsidR="00BC7B7A" w:rsidRPr="0076612A">
              <w:rPr>
                <w:rFonts w:eastAsia="Times New Roman"/>
                <w:color w:val="000000"/>
                <w:kern w:val="0"/>
                <w:sz w:val="20"/>
                <w:szCs w:val="20"/>
                <w:lang w:eastAsia="en-US" w:bidi="ar-SA"/>
              </w:rPr>
              <w:t>,00</w:t>
            </w:r>
            <w:r w:rsidR="00BC7B7A" w:rsidRPr="0076612A">
              <w:rPr>
                <w:rFonts w:eastAsia="Times New Roman"/>
                <w:kern w:val="0"/>
                <w:sz w:val="20"/>
                <w:szCs w:val="20"/>
                <w:lang w:eastAsia="en-US" w:bidi="ar-SA"/>
              </w:rPr>
              <w:t xml:space="preserve"> (</w:t>
            </w:r>
            <w:r>
              <w:rPr>
                <w:rFonts w:eastAsia="Times New Roman"/>
                <w:kern w:val="0"/>
                <w:sz w:val="20"/>
                <w:szCs w:val="20"/>
                <w:lang w:eastAsia="en-US" w:bidi="ar-SA"/>
              </w:rPr>
              <w:t>Шесть миллионов пятьсот девяносто одна тысяча четыреста двадцать) рублей 00 копеек</w:t>
            </w:r>
            <w:r w:rsidR="00BC7B7A" w:rsidRPr="0076612A">
              <w:rPr>
                <w:rFonts w:eastAsia="Times New Roman"/>
                <w:kern w:val="0"/>
                <w:sz w:val="20"/>
                <w:szCs w:val="20"/>
                <w:lang w:eastAsia="en-US" w:bidi="ar-SA"/>
              </w:rPr>
              <w:t>.</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формирования цены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D82CEA" w:rsidRPr="00585D56" w:rsidTr="00553E0E">
        <w:trPr>
          <w:trHeight w:val="52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сроки и порядок оплаты по договору</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shd w:val="clear" w:color="auto" w:fill="FFFF00"/>
              </w:rPr>
            </w:pPr>
            <w:r w:rsidRPr="00585D56">
              <w:rPr>
                <w:sz w:val="20"/>
                <w:szCs w:val="20"/>
              </w:rPr>
              <w:t>В соответствии с условиями договора</w:t>
            </w:r>
          </w:p>
        </w:tc>
      </w:tr>
      <w:tr w:rsidR="00D82CEA" w:rsidRPr="00585D56" w:rsidTr="00553E0E">
        <w:trPr>
          <w:trHeight w:val="40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предусмотрены</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rPr>
                <w:b/>
                <w:sz w:val="20"/>
                <w:szCs w:val="20"/>
              </w:rPr>
            </w:pPr>
            <w:r w:rsidRPr="0066468A">
              <w:rPr>
                <w:b/>
                <w:sz w:val="20"/>
                <w:szCs w:val="20"/>
              </w:rPr>
              <w:t>Размер обеспечения:</w:t>
            </w:r>
          </w:p>
          <w:p w:rsidR="00D82CEA" w:rsidRPr="00585D56" w:rsidRDefault="00D82CEA" w:rsidP="00553E0E">
            <w:pPr>
              <w:spacing w:line="240" w:lineRule="atLeast"/>
              <w:ind w:firstLine="0"/>
              <w:rPr>
                <w:sz w:val="20"/>
                <w:szCs w:val="20"/>
                <w:highlight w:val="yellow"/>
              </w:rPr>
            </w:pPr>
            <w:r w:rsidRPr="0066468A">
              <w:rPr>
                <w:sz w:val="20"/>
                <w:szCs w:val="20"/>
              </w:rPr>
              <w:t>не предусмотрено</w:t>
            </w:r>
          </w:p>
        </w:tc>
      </w:tr>
      <w:tr w:rsidR="00D82CEA" w:rsidRPr="00585D56" w:rsidTr="00553E0E">
        <w:trPr>
          <w:trHeight w:val="177"/>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jc w:val="left"/>
              <w:rPr>
                <w:b/>
                <w:sz w:val="20"/>
                <w:szCs w:val="20"/>
              </w:rPr>
            </w:pPr>
            <w:r w:rsidRPr="0066468A">
              <w:rPr>
                <w:b/>
                <w:sz w:val="20"/>
                <w:szCs w:val="20"/>
              </w:rPr>
              <w:t>Обеспечиваемые обязательства:</w:t>
            </w:r>
          </w:p>
          <w:p w:rsidR="00D82CEA" w:rsidRPr="00585D56" w:rsidRDefault="00D82CEA" w:rsidP="00553E0E">
            <w:pPr>
              <w:spacing w:line="240" w:lineRule="atLeast"/>
              <w:ind w:firstLine="0"/>
              <w:jc w:val="left"/>
              <w:rPr>
                <w:sz w:val="20"/>
                <w:szCs w:val="20"/>
                <w:highlight w:val="yellow"/>
              </w:rPr>
            </w:pPr>
            <w:r w:rsidRPr="0066468A">
              <w:rPr>
                <w:sz w:val="20"/>
                <w:szCs w:val="20"/>
              </w:rPr>
              <w:t>не предусмотрены</w:t>
            </w:r>
          </w:p>
        </w:tc>
      </w:tr>
      <w:tr w:rsidR="00D82CEA" w:rsidRPr="00585D56" w:rsidTr="00553E0E">
        <w:trPr>
          <w:trHeight w:val="2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предоставлении преференций</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предоставляются</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 открытом аукционе могут принять участие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w:t>
            </w:r>
            <w:r w:rsidRPr="00585D56">
              <w:rPr>
                <w:sz w:val="20"/>
                <w:szCs w:val="20"/>
              </w:rPr>
              <w:lastRenderedPageBreak/>
              <w:t>предприниматель или несколько индивидуальных предпринимателей, выступающих на стороне одного участника закупки.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закупаемой продукции, требования к условиям исполнения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Default="00D82CEA" w:rsidP="00553E0E">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rsidR="00D82CEA" w:rsidRPr="00585D56" w:rsidRDefault="00D82CEA" w:rsidP="00553E0E">
            <w:pPr>
              <w:spacing w:line="240" w:lineRule="atLeast"/>
              <w:ind w:firstLine="0"/>
              <w:rPr>
                <w:sz w:val="20"/>
                <w:szCs w:val="20"/>
              </w:rPr>
            </w:pPr>
            <w:r w:rsidRPr="00585D56">
              <w:rPr>
                <w:sz w:val="20"/>
                <w:szCs w:val="20"/>
              </w:rPr>
              <w:t>уст</w:t>
            </w:r>
            <w:r>
              <w:rPr>
                <w:sz w:val="20"/>
                <w:szCs w:val="20"/>
              </w:rPr>
              <w:t>ановлены в Техническом задании.</w:t>
            </w:r>
          </w:p>
          <w:p w:rsidR="00D82CEA" w:rsidRPr="00585D56" w:rsidRDefault="00D82CEA" w:rsidP="00553E0E">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Проекте договора.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Документы, подтверждающие соответствие продукции требованиям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продукции требованиям:</w:t>
            </w:r>
          </w:p>
          <w:p w:rsidR="00D82CEA" w:rsidRPr="00585D56" w:rsidRDefault="00D82CEA" w:rsidP="00553E0E">
            <w:pPr>
              <w:spacing w:line="240" w:lineRule="atLeast"/>
              <w:ind w:firstLine="0"/>
              <w:rPr>
                <w:sz w:val="20"/>
                <w:szCs w:val="20"/>
              </w:rPr>
            </w:pPr>
            <w:r w:rsidRPr="00585D56">
              <w:rPr>
                <w:sz w:val="20"/>
                <w:szCs w:val="20"/>
              </w:rPr>
              <w:t>Не предусмотрены</w:t>
            </w:r>
          </w:p>
        </w:tc>
      </w:tr>
      <w:tr w:rsidR="00D82CEA" w:rsidRPr="00585D56" w:rsidTr="00553E0E">
        <w:trPr>
          <w:trHeight w:val="1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участникам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Участник закупки:</w:t>
            </w:r>
          </w:p>
          <w:p w:rsidR="00D82CEA" w:rsidRDefault="00D82CEA" w:rsidP="00553E0E">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rsidR="00D82CEA" w:rsidRPr="00585D56" w:rsidRDefault="00D82CEA" w:rsidP="00553E0E">
            <w:pPr>
              <w:spacing w:line="240" w:lineRule="atLeast"/>
              <w:ind w:firstLine="0"/>
              <w:rPr>
                <w:sz w:val="20"/>
                <w:szCs w:val="20"/>
              </w:rPr>
            </w:pPr>
            <w:r w:rsidRPr="00C0768A">
              <w:rPr>
                <w:sz w:val="20"/>
                <w:szCs w:val="20"/>
              </w:rPr>
              <w:t>- должен иметь документы на поставляемую продукцию, соответствующую требованиям документации о закупке;</w:t>
            </w:r>
          </w:p>
          <w:p w:rsidR="00D82CEA" w:rsidRPr="00585D56" w:rsidRDefault="00D82CEA" w:rsidP="00553E0E">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D82CEA" w:rsidRPr="00585D56" w:rsidRDefault="00D82CEA" w:rsidP="00553E0E">
            <w:pPr>
              <w:spacing w:line="240" w:lineRule="atLeast"/>
              <w:ind w:firstLine="0"/>
              <w:rPr>
                <w:sz w:val="20"/>
                <w:szCs w:val="20"/>
              </w:rPr>
            </w:pPr>
            <w:r w:rsidRPr="0066468A">
              <w:rPr>
                <w:sz w:val="20"/>
                <w:szCs w:val="20"/>
              </w:rPr>
              <w:t xml:space="preserve">- </w:t>
            </w:r>
            <w:r w:rsidRPr="00585D56">
              <w:rPr>
                <w:sz w:val="20"/>
                <w:szCs w:val="20"/>
              </w:rPr>
              <w:t>не должен находиться в процессе ликвидации (для юридического лица);</w:t>
            </w:r>
          </w:p>
          <w:p w:rsidR="00D82CEA" w:rsidRPr="00585D56" w:rsidRDefault="00D82CEA" w:rsidP="00553E0E">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rsidR="00D82CEA" w:rsidRPr="00585D56" w:rsidRDefault="00D82CEA" w:rsidP="00553E0E">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rsidR="00D82CEA" w:rsidRPr="00585D56" w:rsidRDefault="00D82CEA" w:rsidP="00553E0E">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rsidR="00D82CEA" w:rsidRPr="00585D56" w:rsidRDefault="00D82CEA" w:rsidP="00553E0E">
            <w:pPr>
              <w:spacing w:line="240" w:lineRule="atLeast"/>
              <w:ind w:firstLine="0"/>
              <w:rPr>
                <w:sz w:val="20"/>
                <w:szCs w:val="20"/>
              </w:rPr>
            </w:pPr>
            <w:r w:rsidRPr="00585D56">
              <w:rPr>
                <w:sz w:val="20"/>
                <w:szCs w:val="20"/>
              </w:rPr>
              <w:t>- деятельность участника закупки не должна быть приостановлен</w:t>
            </w:r>
            <w:r>
              <w:rPr>
                <w:sz w:val="20"/>
                <w:szCs w:val="20"/>
              </w:rPr>
              <w:t>а, в том числе в порядке</w:t>
            </w:r>
            <w:r w:rsidRPr="00585D56">
              <w:rPr>
                <w:sz w:val="20"/>
                <w:szCs w:val="20"/>
              </w:rPr>
              <w:t xml:space="preserve"> предусмотренном КоАП РФ;</w:t>
            </w:r>
          </w:p>
          <w:p w:rsidR="00D82CEA" w:rsidRPr="00585D56" w:rsidRDefault="00D82CEA" w:rsidP="00553E0E">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82CEA" w:rsidRPr="00585D56" w:rsidRDefault="00D82CEA" w:rsidP="00553E0E">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 xml:space="preserve">Федеральным законом от </w:t>
            </w:r>
            <w:r w:rsidR="001655DF">
              <w:rPr>
                <w:rFonts w:eastAsia="Times New Roman"/>
                <w:kern w:val="0"/>
                <w:sz w:val="20"/>
                <w:szCs w:val="20"/>
                <w:lang w:eastAsia="ru-RU" w:bidi="ar-SA"/>
              </w:rPr>
              <w:t>0</w:t>
            </w:r>
            <w:r w:rsidRPr="005E3559">
              <w:rPr>
                <w:rFonts w:eastAsia="Times New Roman"/>
                <w:kern w:val="0"/>
                <w:sz w:val="20"/>
                <w:szCs w:val="20"/>
                <w:lang w:eastAsia="ru-RU" w:bidi="ar-SA"/>
              </w:rPr>
              <w:t>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5E3559">
              <w:rPr>
                <w:rFonts w:eastAsia="Times New Roman"/>
                <w:kern w:val="0"/>
                <w:sz w:val="20"/>
                <w:szCs w:val="20"/>
                <w:lang w:eastAsia="ru-RU" w:bidi="ar-SA"/>
              </w:rPr>
              <w:t>;</w:t>
            </w:r>
          </w:p>
          <w:p w:rsidR="00D82CEA" w:rsidRPr="00B87208" w:rsidRDefault="00D82CEA" w:rsidP="00553E0E">
            <w:pPr>
              <w:spacing w:line="240" w:lineRule="auto"/>
              <w:ind w:firstLine="0"/>
              <w:rPr>
                <w:sz w:val="20"/>
                <w:szCs w:val="20"/>
              </w:rPr>
            </w:pPr>
            <w:r w:rsidRPr="00585D56">
              <w:rPr>
                <w:sz w:val="20"/>
                <w:szCs w:val="20"/>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585D56">
              <w:rPr>
                <w:sz w:val="20"/>
                <w:szCs w:val="20"/>
              </w:rPr>
              <w:lastRenderedPageBreak/>
              <w:t>законодательством Российской Федерации и решение по такой жалобе, на день рассмотрения заявки на участие в конкурсе или заявки на</w:t>
            </w:r>
            <w:r>
              <w:rPr>
                <w:sz w:val="20"/>
                <w:szCs w:val="20"/>
              </w:rPr>
              <w:t xml:space="preserve"> участие в аукционе не принято;</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требованиям:</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1 (одного) месяца с даты получения</w:t>
            </w:r>
            <w:r>
              <w:rPr>
                <w:rFonts w:eastAsia="Times New Roman"/>
                <w:kern w:val="0"/>
                <w:sz w:val="20"/>
                <w:szCs w:val="20"/>
                <w:lang w:eastAsia="ru-RU" w:bidi="ar-SA"/>
              </w:rPr>
              <w:t>;</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Pr>
                <w:rFonts w:eastAsia="Times New Roman"/>
                <w:kern w:val="0"/>
                <w:sz w:val="20"/>
                <w:szCs w:val="20"/>
                <w:lang w:eastAsia="ru-RU" w:bidi="ar-SA"/>
              </w:rPr>
              <w:t>лица) – для юридического лица.</w:t>
            </w:r>
          </w:p>
          <w:p w:rsidR="00D82CEA"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w:t>
            </w:r>
            <w:r>
              <w:rPr>
                <w:rFonts w:eastAsia="Times New Roman"/>
                <w:kern w:val="0"/>
                <w:sz w:val="20"/>
                <w:szCs w:val="20"/>
                <w:lang w:eastAsia="ru-RU" w:bidi="ar-SA"/>
              </w:rPr>
              <w:t>дуального предпринимателя.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Pr>
                <w:rFonts w:eastAsia="Times New Roman"/>
                <w:kern w:val="0"/>
                <w:sz w:val="20"/>
                <w:szCs w:val="20"/>
                <w:lang w:eastAsia="ru-RU" w:bidi="ar-SA"/>
              </w:rPr>
              <w:t>теля или физического лица.</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ложения (для участников закупки применяющих ее).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 подтверждение участником закупки, что </w:t>
            </w:r>
            <w:r>
              <w:rPr>
                <w:rFonts w:eastAsia="Times New Roman"/>
                <w:kern w:val="0"/>
                <w:sz w:val="20"/>
                <w:szCs w:val="20"/>
                <w:lang w:eastAsia="ru-RU" w:bidi="ar-SA"/>
              </w:rPr>
              <w:t>в отношении него не проводится процедура</w:t>
            </w:r>
            <w:r w:rsidRPr="00585D56">
              <w:rPr>
                <w:rFonts w:eastAsia="Times New Roman"/>
                <w:kern w:val="0"/>
                <w:sz w:val="20"/>
                <w:szCs w:val="20"/>
                <w:lang w:eastAsia="ru-RU" w:bidi="ar-SA"/>
              </w:rPr>
              <w:t xml:space="preserve">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w:t>
            </w:r>
            <w:r>
              <w:rPr>
                <w:rFonts w:eastAsia="Times New Roman"/>
                <w:kern w:val="0"/>
                <w:sz w:val="20"/>
                <w:szCs w:val="20"/>
                <w:lang w:eastAsia="ru-RU" w:bidi="ar-SA"/>
              </w:rPr>
              <w:t>в открытом аукционе.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rFonts w:eastAsia="Times New Roman"/>
                <w:kern w:val="0"/>
                <w:sz w:val="20"/>
                <w:szCs w:val="20"/>
                <w:lang w:eastAsia="ru-RU" w:bidi="ar-SA"/>
              </w:rPr>
              <w:t>ка закупки не является крупной.</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w:t>
            </w:r>
            <w:r w:rsidRPr="00585D56">
              <w:rPr>
                <w:rFonts w:eastAsia="Times New Roman"/>
                <w:kern w:val="0"/>
                <w:sz w:val="20"/>
                <w:szCs w:val="20"/>
                <w:lang w:eastAsia="ru-RU" w:bidi="ar-SA"/>
              </w:rPr>
              <w:lastRenderedPageBreak/>
              <w:t>закупки не является</w:t>
            </w:r>
            <w:r>
              <w:rPr>
                <w:rFonts w:eastAsia="Times New Roman"/>
                <w:kern w:val="0"/>
                <w:sz w:val="20"/>
                <w:szCs w:val="20"/>
                <w:lang w:eastAsia="ru-RU" w:bidi="ar-SA"/>
              </w:rPr>
              <w:t xml:space="preserve"> сделкой с заинтересованностью.</w:t>
            </w:r>
          </w:p>
          <w:p w:rsidR="00D82CEA" w:rsidRPr="00525C93" w:rsidRDefault="00D82CEA" w:rsidP="00553E0E">
            <w:pPr>
              <w:spacing w:line="240" w:lineRule="auto"/>
              <w:ind w:firstLine="0"/>
              <w:rPr>
                <w:rFonts w:eastAsia="Times New Roman"/>
                <w:kern w:val="0"/>
                <w:sz w:val="20"/>
                <w:szCs w:val="22"/>
                <w:lang w:eastAsia="ru-RU" w:bidi="ar-SA"/>
              </w:rPr>
            </w:pPr>
            <w:r w:rsidRPr="00525C93">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D82CEA" w:rsidRDefault="00D82CEA" w:rsidP="00553E0E">
            <w:pPr>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подтверждение участником закупки того, что в отношении участника закупки </w:t>
            </w:r>
            <w:r>
              <w:rPr>
                <w:rFonts w:eastAsia="Times New Roman"/>
                <w:kern w:val="0"/>
                <w:sz w:val="20"/>
                <w:szCs w:val="20"/>
                <w:lang w:eastAsia="ru-RU" w:bidi="ar-SA"/>
              </w:rPr>
              <w:t xml:space="preserve">не принято арбитражным судом решения о признании участника банкротом,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 отсутствует в реестре недобросовестных поставщиков.</w:t>
            </w:r>
            <w:r w:rsidRPr="00585D56">
              <w:rPr>
                <w:rFonts w:eastAsia="Times New Roman"/>
                <w:kern w:val="0"/>
                <w:sz w:val="20"/>
                <w:szCs w:val="20"/>
                <w:lang w:eastAsia="ru-RU" w:bidi="ar-SA"/>
              </w:rPr>
              <w:t xml:space="preserve"> Указывается декларативно, в заявке на участие в </w:t>
            </w:r>
            <w:r>
              <w:rPr>
                <w:rFonts w:eastAsia="Times New Roman"/>
                <w:kern w:val="0"/>
                <w:sz w:val="20"/>
                <w:szCs w:val="20"/>
                <w:lang w:eastAsia="ru-RU" w:bidi="ar-SA"/>
              </w:rPr>
              <w:t>открытом аукционе;</w:t>
            </w:r>
          </w:p>
          <w:p w:rsidR="00D82CEA" w:rsidRPr="00E06425" w:rsidRDefault="00BC7B7A" w:rsidP="00553E0E">
            <w:pPr>
              <w:spacing w:line="240" w:lineRule="auto"/>
              <w:ind w:firstLine="0"/>
              <w:rPr>
                <w:rFonts w:eastAsia="Times New Roman"/>
                <w:kern w:val="0"/>
                <w:sz w:val="20"/>
                <w:szCs w:val="20"/>
                <w:lang w:eastAsia="ru-RU" w:bidi="ar-SA"/>
              </w:rPr>
            </w:pPr>
            <w:r>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поставляемой газетной бумаги техническим характеристикам, указанным в техническом задании.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Способ подачи ставки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kern w:val="2"/>
                <w:sz w:val="20"/>
                <w:szCs w:val="20"/>
              </w:rPr>
            </w:pPr>
            <w:r w:rsidRPr="00585D56">
              <w:rPr>
                <w:b/>
                <w:kern w:val="2"/>
                <w:sz w:val="20"/>
                <w:szCs w:val="20"/>
              </w:rPr>
              <w:t xml:space="preserve">Ставка может быть подана следующим способом: </w:t>
            </w:r>
            <w:r w:rsidRPr="00585D56">
              <w:rPr>
                <w:kern w:val="2"/>
                <w:sz w:val="20"/>
                <w:szCs w:val="20"/>
              </w:rPr>
              <w:t>шаг от 0,5% до 5 %;</w:t>
            </w:r>
          </w:p>
          <w:p w:rsidR="00D82CEA" w:rsidRPr="00585D56" w:rsidRDefault="00D82CEA" w:rsidP="00553E0E">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xml:space="preserve">– участник, предложение которого занимает 1-е место в итоговой </w:t>
            </w:r>
            <w:proofErr w:type="spellStart"/>
            <w:r w:rsidRPr="00585D56">
              <w:rPr>
                <w:kern w:val="2"/>
                <w:sz w:val="20"/>
                <w:szCs w:val="20"/>
              </w:rPr>
              <w:t>ранжировке</w:t>
            </w:r>
            <w:proofErr w:type="spellEnd"/>
            <w:r w:rsidRPr="00585D56">
              <w:rPr>
                <w:kern w:val="2"/>
                <w:sz w:val="20"/>
                <w:szCs w:val="20"/>
              </w:rPr>
              <w:t>.</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по истечени</w:t>
            </w:r>
            <w:r>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5 дней до дня окончания срока подачи заявок.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w:t>
            </w:r>
            <w:r>
              <w:rPr>
                <w:sz w:val="20"/>
                <w:szCs w:val="20"/>
              </w:rPr>
              <w:t>через электронную торговую площадку</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rsidR="00D82CEA" w:rsidRPr="00585D56" w:rsidRDefault="00D82CEA" w:rsidP="00553E0E">
            <w:pPr>
              <w:spacing w:line="240" w:lineRule="atLeast"/>
              <w:ind w:firstLine="0"/>
              <w:rPr>
                <w:sz w:val="20"/>
                <w:szCs w:val="20"/>
              </w:rPr>
            </w:pPr>
            <w:r w:rsidRPr="00585D56">
              <w:rPr>
                <w:sz w:val="20"/>
                <w:szCs w:val="20"/>
              </w:rPr>
              <w:t>участн</w:t>
            </w:r>
            <w:r>
              <w:rPr>
                <w:sz w:val="20"/>
                <w:szCs w:val="20"/>
              </w:rPr>
              <w:t>ик закупки направляет через электронную торговую площадку</w:t>
            </w:r>
            <w:r w:rsidRPr="00585D56">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D82CEA" w:rsidRPr="00585D56" w:rsidRDefault="00D82CEA" w:rsidP="00553E0E">
            <w:pPr>
              <w:spacing w:line="240" w:lineRule="atLeast"/>
              <w:ind w:firstLine="0"/>
              <w:rPr>
                <w:sz w:val="20"/>
                <w:szCs w:val="20"/>
              </w:rPr>
            </w:pPr>
            <w:r w:rsidRPr="00585D56">
              <w:rPr>
                <w:sz w:val="20"/>
                <w:szCs w:val="20"/>
              </w:rPr>
              <w:t xml:space="preserve">Заказчик, в течение 4 дней со дня поступления </w:t>
            </w:r>
            <w:r>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В течение трех дней со дня подписания протоколов</w:t>
            </w:r>
          </w:p>
        </w:tc>
      </w:tr>
      <w:tr w:rsidR="00D82CEA" w:rsidRPr="00585D56" w:rsidTr="00553E0E">
        <w:trPr>
          <w:trHeight w:val="3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Отказ от проведения аукциона </w:t>
            </w:r>
          </w:p>
          <w:p w:rsidR="00D82CEA" w:rsidRPr="00585D56" w:rsidRDefault="00D82CEA" w:rsidP="00553E0E">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Отказаться от проведения аукциона в любое время, до окончания срока подачи заявок на участие в аукционе.</w:t>
            </w:r>
          </w:p>
          <w:p w:rsidR="00D82CEA" w:rsidRPr="00585D56" w:rsidRDefault="00D82CEA" w:rsidP="00553E0E">
            <w:pPr>
              <w:spacing w:line="240" w:lineRule="atLeast"/>
              <w:ind w:firstLine="0"/>
              <w:rPr>
                <w:sz w:val="20"/>
                <w:szCs w:val="20"/>
              </w:rPr>
            </w:pPr>
            <w:r w:rsidRPr="00585D56">
              <w:rPr>
                <w:sz w:val="20"/>
                <w:szCs w:val="20"/>
              </w:rPr>
              <w:t>Разместить извещение об отказе от проведения аукциона</w:t>
            </w:r>
            <w:r>
              <w:rPr>
                <w:sz w:val="20"/>
                <w:szCs w:val="20"/>
              </w:rPr>
              <w:t xml:space="preserve"> </w:t>
            </w:r>
            <w:r w:rsidRPr="00585D56">
              <w:rPr>
                <w:sz w:val="20"/>
                <w:szCs w:val="20"/>
              </w:rPr>
              <w:t>в течение трех дней со дня принятия решения об отказе от проведения аукциона.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элек</w:t>
            </w:r>
            <w:r>
              <w:rPr>
                <w:sz w:val="20"/>
                <w:szCs w:val="20"/>
              </w:rPr>
              <w:t>тронную торговую площадку</w:t>
            </w:r>
            <w:r w:rsidRPr="00B87208">
              <w:rPr>
                <w:sz w:val="20"/>
                <w:szCs w:val="20"/>
              </w:rPr>
              <w:t xml:space="preserve"> в порядке, установленном документами электронн</w:t>
            </w:r>
            <w:r>
              <w:rPr>
                <w:sz w:val="20"/>
                <w:szCs w:val="20"/>
              </w:rPr>
              <w:t>ой</w:t>
            </w:r>
            <w:r w:rsidRPr="00B87208">
              <w:rPr>
                <w:sz w:val="20"/>
                <w:szCs w:val="20"/>
              </w:rPr>
              <w:t xml:space="preserve"> торгов</w:t>
            </w:r>
            <w:r>
              <w:rPr>
                <w:sz w:val="20"/>
                <w:szCs w:val="20"/>
              </w:rPr>
              <w:t>ой</w:t>
            </w:r>
            <w:r w:rsidRPr="00B87208">
              <w:rPr>
                <w:sz w:val="20"/>
                <w:szCs w:val="20"/>
              </w:rPr>
              <w:t xml:space="preserve"> площадк</w:t>
            </w:r>
            <w:r>
              <w:rPr>
                <w:sz w:val="20"/>
                <w:szCs w:val="20"/>
              </w:rPr>
              <w:t>и</w:t>
            </w:r>
            <w:r w:rsidRPr="00B87208">
              <w:rPr>
                <w:sz w:val="20"/>
                <w:szCs w:val="20"/>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D82CEA" w:rsidRPr="00585D56" w:rsidTr="00553E0E">
        <w:trPr>
          <w:trHeight w:val="3850"/>
        </w:trPr>
        <w:tc>
          <w:tcPr>
            <w:tcW w:w="812"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24</w:t>
            </w:r>
          </w:p>
        </w:tc>
        <w:tc>
          <w:tcPr>
            <w:tcW w:w="3867"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Запрос о разъяснении положен</w:t>
            </w:r>
            <w:r>
              <w:rPr>
                <w:sz w:val="20"/>
                <w:szCs w:val="20"/>
              </w:rPr>
              <w:t>ий заявки на участие в аукционе</w:t>
            </w:r>
          </w:p>
        </w:tc>
        <w:tc>
          <w:tcPr>
            <w:tcW w:w="5103" w:type="dxa"/>
            <w:tcBorders>
              <w:top w:val="single" w:sz="4" w:space="0" w:color="000000"/>
              <w:left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Производится заказчиком через электронную торговую площадку, посредством обмена документами между заказчиком и участником закупки в следующем порядке:</w:t>
            </w:r>
          </w:p>
          <w:p w:rsidR="00D82CEA" w:rsidRPr="00585D56" w:rsidRDefault="00D82CEA" w:rsidP="00553E0E">
            <w:pPr>
              <w:spacing w:line="240" w:lineRule="atLeast"/>
              <w:ind w:firstLine="0"/>
              <w:rPr>
                <w:i/>
                <w:sz w:val="20"/>
                <w:szCs w:val="20"/>
              </w:rPr>
            </w:pPr>
            <w:r w:rsidRPr="00B87208">
              <w:rPr>
                <w:sz w:val="20"/>
                <w:szCs w:val="20"/>
              </w:rPr>
              <w:t>заказчик направляет чере</w:t>
            </w:r>
            <w:r>
              <w:rPr>
                <w:sz w:val="20"/>
                <w:szCs w:val="20"/>
              </w:rPr>
              <w:t>з электронную торговую площадку</w:t>
            </w:r>
            <w:r w:rsidRPr="00B87208">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заявки.</w:t>
            </w:r>
          </w:p>
          <w:p w:rsidR="00D82CEA" w:rsidRPr="00585D56" w:rsidRDefault="00D82CEA" w:rsidP="00553E0E">
            <w:pPr>
              <w:spacing w:line="240" w:lineRule="atLeast"/>
              <w:ind w:firstLine="0"/>
              <w:rPr>
                <w:i/>
                <w:sz w:val="20"/>
                <w:szCs w:val="20"/>
              </w:rPr>
            </w:pPr>
            <w:r w:rsidRPr="00B87208">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w:t>
            </w:r>
            <w:r>
              <w:rPr>
                <w:sz w:val="20"/>
                <w:szCs w:val="20"/>
              </w:rPr>
              <w:t>ника. Запрос получен участником</w:t>
            </w:r>
            <w:r w:rsidRPr="00B87208">
              <w:rPr>
                <w:sz w:val="20"/>
                <w:szCs w:val="20"/>
              </w:rPr>
              <w:t xml:space="preserve"> когда такой запрос отразился на электро</w:t>
            </w:r>
            <w:r>
              <w:rPr>
                <w:sz w:val="20"/>
                <w:szCs w:val="20"/>
              </w:rPr>
              <w:t>нной торговой площадке</w:t>
            </w:r>
            <w:r w:rsidRPr="00B87208">
              <w:rPr>
                <w:sz w:val="20"/>
                <w:szCs w:val="20"/>
              </w:rPr>
              <w:t xml:space="preserve"> в личном кабинете участника.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Документы электронной торговой площадки</w:t>
            </w:r>
          </w:p>
        </w:tc>
        <w:tc>
          <w:tcPr>
            <w:tcW w:w="5103" w:type="dxa"/>
            <w:tcBorders>
              <w:top w:val="single" w:sz="4" w:space="0" w:color="000000"/>
              <w:left w:val="single" w:sz="4" w:space="0" w:color="000000"/>
              <w:bottom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Документы электронн</w:t>
            </w:r>
            <w:r>
              <w:rPr>
                <w:sz w:val="20"/>
                <w:szCs w:val="20"/>
              </w:rPr>
              <w:t>ой торговой</w:t>
            </w:r>
            <w:r w:rsidRPr="00B87208">
              <w:rPr>
                <w:sz w:val="20"/>
                <w:szCs w:val="20"/>
              </w:rPr>
              <w:t xml:space="preserve"> площадк</w:t>
            </w:r>
            <w:r>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rsidR="00D82CEA" w:rsidRPr="00B87208" w:rsidRDefault="00D82CEA" w:rsidP="00553E0E">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rsidR="00D82CEA" w:rsidRPr="00B87208" w:rsidRDefault="00D82CEA" w:rsidP="00553E0E">
            <w:pPr>
              <w:spacing w:line="240" w:lineRule="atLeast"/>
              <w:ind w:firstLine="0"/>
              <w:rPr>
                <w:sz w:val="20"/>
                <w:szCs w:val="20"/>
              </w:rPr>
            </w:pPr>
            <w:r w:rsidRPr="00B87208">
              <w:rPr>
                <w:sz w:val="20"/>
                <w:szCs w:val="20"/>
              </w:rPr>
              <w:t>В соответствии с документами электронной торговой площадк</w:t>
            </w:r>
            <w:r>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rsidR="00D82CEA" w:rsidRPr="00B87208" w:rsidRDefault="00D82CEA" w:rsidP="00553E0E">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Pr>
                <w:sz w:val="20"/>
                <w:szCs w:val="20"/>
              </w:rPr>
              <w:t>ьном сайте Оператора электронной торговой площадки</w:t>
            </w:r>
            <w:r w:rsidRPr="00B87208">
              <w:rPr>
                <w:sz w:val="20"/>
                <w:szCs w:val="20"/>
              </w:rPr>
              <w:t xml:space="preserve">: </w:t>
            </w:r>
            <w:hyperlink r:id="rId10" w:tgtFrame="_blank" w:history="1">
              <w:r w:rsidRPr="00C22176">
                <w:rPr>
                  <w:rStyle w:val="a6"/>
                  <w:b/>
                  <w:bCs/>
                  <w:color w:val="auto"/>
                  <w:sz w:val="20"/>
                  <w:szCs w:val="20"/>
                </w:rPr>
                <w:t>utp</w:t>
              </w:r>
              <w:r w:rsidRPr="00C22176">
                <w:rPr>
                  <w:rStyle w:val="a6"/>
                  <w:b/>
                  <w:color w:val="auto"/>
                  <w:sz w:val="20"/>
                  <w:szCs w:val="20"/>
                </w:rPr>
                <w:t>.</w:t>
              </w:r>
              <w:r w:rsidRPr="00C22176">
                <w:rPr>
                  <w:rStyle w:val="a6"/>
                  <w:b/>
                  <w:bCs/>
                  <w:color w:val="auto"/>
                  <w:sz w:val="20"/>
                  <w:szCs w:val="20"/>
                </w:rPr>
                <w:t>sberbank</w:t>
              </w:r>
              <w:r w:rsidRPr="00C22176">
                <w:rPr>
                  <w:rStyle w:val="a6"/>
                  <w:b/>
                  <w:color w:val="auto"/>
                  <w:sz w:val="20"/>
                  <w:szCs w:val="20"/>
                </w:rPr>
                <w:t>-</w:t>
              </w:r>
              <w:r w:rsidRPr="00C22176">
                <w:rPr>
                  <w:rStyle w:val="a6"/>
                  <w:b/>
                  <w:bCs/>
                  <w:color w:val="auto"/>
                  <w:sz w:val="20"/>
                  <w:szCs w:val="20"/>
                </w:rPr>
                <w:t>ast</w:t>
              </w:r>
              <w:r w:rsidRPr="00C22176">
                <w:rPr>
                  <w:rStyle w:val="a6"/>
                  <w:b/>
                  <w:color w:val="auto"/>
                  <w:sz w:val="20"/>
                  <w:szCs w:val="20"/>
                </w:rPr>
                <w:t>.ru</w:t>
              </w:r>
            </w:hyperlink>
            <w:r w:rsidRPr="00C22176">
              <w:rPr>
                <w:sz w:val="20"/>
                <w:szCs w:val="20"/>
              </w:rPr>
              <w:t>.</w:t>
            </w:r>
          </w:p>
          <w:p w:rsidR="00D82CEA" w:rsidRPr="00B87208" w:rsidRDefault="00D82CEA" w:rsidP="00553E0E">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rsidR="00D82CEA" w:rsidRPr="00585D56" w:rsidRDefault="00D82CEA" w:rsidP="00553E0E">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D82CEA" w:rsidRPr="00585D56" w:rsidTr="00553E0E">
        <w:trPr>
          <w:trHeight w:val="39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D82CEA" w:rsidRPr="00585D56" w:rsidTr="00553E0E">
        <w:trPr>
          <w:trHeight w:val="25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Язык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русский</w:t>
            </w:r>
          </w:p>
        </w:tc>
      </w:tr>
      <w:tr w:rsidR="00D82CEA" w:rsidRPr="00585D56" w:rsidTr="00553E0E">
        <w:trPr>
          <w:trHeight w:val="26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Валюта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Российский рубль</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rsidR="00D82CEA" w:rsidRPr="00585D56" w:rsidRDefault="00D82CEA" w:rsidP="00553E0E">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82CEA" w:rsidRPr="00585D56" w:rsidRDefault="00D82CEA" w:rsidP="00553E0E">
            <w:pPr>
              <w:spacing w:line="240" w:lineRule="atLeast"/>
              <w:ind w:firstLine="0"/>
              <w:rPr>
                <w:sz w:val="20"/>
                <w:szCs w:val="20"/>
              </w:rPr>
            </w:pPr>
            <w:r w:rsidRPr="00585D56">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82CEA" w:rsidRPr="00585D56" w:rsidRDefault="00D82CEA" w:rsidP="00553E0E">
            <w:pPr>
              <w:spacing w:line="240" w:lineRule="atLeast"/>
              <w:ind w:firstLine="0"/>
              <w:rPr>
                <w:sz w:val="20"/>
                <w:szCs w:val="20"/>
              </w:rPr>
            </w:pPr>
            <w:r w:rsidRPr="00585D56">
              <w:rPr>
                <w:sz w:val="20"/>
                <w:szCs w:val="20"/>
              </w:rPr>
              <w:t>Файлы формируются по принципу: один файл – один документ.</w:t>
            </w:r>
          </w:p>
          <w:p w:rsidR="00D82CEA" w:rsidRPr="00585D56" w:rsidRDefault="00D82CEA" w:rsidP="00553E0E">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82CEA" w:rsidRPr="00585D56" w:rsidRDefault="00D82CEA" w:rsidP="00553E0E">
            <w:pPr>
              <w:spacing w:line="240" w:lineRule="atLeast"/>
              <w:ind w:firstLine="0"/>
              <w:rPr>
                <w:sz w:val="20"/>
                <w:szCs w:val="20"/>
              </w:rPr>
            </w:pPr>
            <w:r w:rsidRPr="00585D56">
              <w:rPr>
                <w:sz w:val="20"/>
                <w:szCs w:val="20"/>
              </w:rPr>
              <w:t>Все файлы не должны иметь защиты от их открытия, изменения, копирования их содержимого или их печати.</w:t>
            </w:r>
          </w:p>
          <w:p w:rsidR="00D82CEA" w:rsidRPr="00585D56" w:rsidRDefault="00D82CEA" w:rsidP="00553E0E">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D82CEA" w:rsidRPr="00585D56" w:rsidRDefault="00D82CEA" w:rsidP="00553E0E">
            <w:pPr>
              <w:spacing w:line="240" w:lineRule="atLeast"/>
              <w:ind w:firstLine="0"/>
              <w:rPr>
                <w:sz w:val="20"/>
                <w:szCs w:val="20"/>
              </w:rPr>
            </w:pPr>
            <w:r w:rsidRPr="00585D56">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82CEA" w:rsidRPr="00585D56" w:rsidTr="004B7E2C">
        <w:trPr>
          <w:trHeight w:val="8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окончания подачи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D82CEA" w:rsidP="00553E0E">
            <w:pPr>
              <w:spacing w:line="240" w:lineRule="atLeast"/>
              <w:ind w:firstLine="0"/>
              <w:rPr>
                <w:sz w:val="20"/>
                <w:szCs w:val="20"/>
              </w:rPr>
            </w:pPr>
            <w:r w:rsidRPr="00E401E7">
              <w:rPr>
                <w:sz w:val="20"/>
                <w:szCs w:val="20"/>
              </w:rPr>
              <w:t xml:space="preserve">Начало подачи заявок на участие в открытом аукционе: </w:t>
            </w:r>
          </w:p>
          <w:p w:rsidR="00D82CEA" w:rsidRPr="00E401E7" w:rsidRDefault="00D82CEA" w:rsidP="00553E0E">
            <w:pPr>
              <w:spacing w:line="240" w:lineRule="atLeast"/>
              <w:ind w:firstLine="0"/>
              <w:rPr>
                <w:sz w:val="20"/>
                <w:szCs w:val="20"/>
              </w:rPr>
            </w:pPr>
            <w:r w:rsidRPr="00E401E7">
              <w:rPr>
                <w:sz w:val="20"/>
                <w:szCs w:val="20"/>
              </w:rPr>
              <w:t>с «</w:t>
            </w:r>
            <w:r w:rsidR="004B0E94">
              <w:rPr>
                <w:sz w:val="20"/>
                <w:szCs w:val="20"/>
              </w:rPr>
              <w:t>17</w:t>
            </w:r>
            <w:r w:rsidRPr="00E401E7">
              <w:rPr>
                <w:sz w:val="20"/>
                <w:szCs w:val="20"/>
              </w:rPr>
              <w:t xml:space="preserve">» </w:t>
            </w:r>
            <w:r w:rsidR="004B0E94">
              <w:rPr>
                <w:sz w:val="20"/>
                <w:szCs w:val="20"/>
              </w:rPr>
              <w:t>марта</w:t>
            </w:r>
            <w:r w:rsidR="004B7E2C">
              <w:rPr>
                <w:sz w:val="20"/>
                <w:szCs w:val="20"/>
              </w:rPr>
              <w:t xml:space="preserve"> 2017</w:t>
            </w:r>
            <w:r w:rsidRPr="00E401E7">
              <w:rPr>
                <w:sz w:val="20"/>
                <w:szCs w:val="20"/>
              </w:rPr>
              <w:t xml:space="preserve"> г. 08:00</w:t>
            </w:r>
          </w:p>
          <w:p w:rsidR="00D82CEA" w:rsidRPr="00F069D1" w:rsidRDefault="00D82CEA" w:rsidP="00600808">
            <w:pPr>
              <w:spacing w:line="240" w:lineRule="atLeast"/>
              <w:ind w:firstLine="0"/>
              <w:rPr>
                <w:sz w:val="20"/>
                <w:szCs w:val="20"/>
              </w:rPr>
            </w:pPr>
            <w:r w:rsidRPr="00E401E7">
              <w:rPr>
                <w:sz w:val="20"/>
                <w:szCs w:val="20"/>
              </w:rPr>
              <w:t xml:space="preserve">Окончание подачи заявок: </w:t>
            </w:r>
            <w:r w:rsidR="004B7E2C">
              <w:rPr>
                <w:sz w:val="20"/>
                <w:szCs w:val="20"/>
              </w:rPr>
              <w:t>«</w:t>
            </w:r>
            <w:r w:rsidR="002F0CFE">
              <w:rPr>
                <w:sz w:val="20"/>
                <w:szCs w:val="20"/>
              </w:rPr>
              <w:t>06</w:t>
            </w:r>
            <w:r w:rsidRPr="00611DAA">
              <w:rPr>
                <w:sz w:val="20"/>
                <w:szCs w:val="20"/>
              </w:rPr>
              <w:t xml:space="preserve">» </w:t>
            </w:r>
            <w:r w:rsidR="002F0CFE">
              <w:rPr>
                <w:sz w:val="20"/>
                <w:szCs w:val="20"/>
              </w:rPr>
              <w:t>апреля</w:t>
            </w:r>
            <w:r w:rsidR="00611DAA" w:rsidRPr="00611DAA">
              <w:rPr>
                <w:sz w:val="20"/>
                <w:szCs w:val="20"/>
              </w:rPr>
              <w:t xml:space="preserve"> 201</w:t>
            </w:r>
            <w:r w:rsidR="00600808">
              <w:rPr>
                <w:sz w:val="20"/>
                <w:szCs w:val="20"/>
              </w:rPr>
              <w:t xml:space="preserve">7 </w:t>
            </w:r>
            <w:r w:rsidR="00611DAA" w:rsidRPr="00611DAA">
              <w:rPr>
                <w:sz w:val="20"/>
                <w:szCs w:val="20"/>
              </w:rPr>
              <w:t>г. 00</w:t>
            </w:r>
            <w:r w:rsidRPr="00611DAA">
              <w:rPr>
                <w:sz w:val="20"/>
                <w:szCs w:val="20"/>
              </w:rPr>
              <w:t>:00</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Отзыв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F069D1" w:rsidRDefault="00D82CEA" w:rsidP="00553E0E">
            <w:pPr>
              <w:spacing w:line="240" w:lineRule="atLeast"/>
              <w:ind w:firstLine="0"/>
              <w:rPr>
                <w:sz w:val="20"/>
                <w:szCs w:val="20"/>
              </w:rPr>
            </w:pPr>
            <w:r w:rsidRPr="00B87208">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D82CEA" w:rsidRPr="00585D56" w:rsidTr="00553E0E">
        <w:trPr>
          <w:trHeight w:val="3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Рассмотрение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D82CEA" w:rsidP="00600808">
            <w:pPr>
              <w:spacing w:line="240" w:lineRule="atLeast"/>
              <w:ind w:firstLine="0"/>
              <w:jc w:val="left"/>
              <w:rPr>
                <w:sz w:val="20"/>
                <w:szCs w:val="20"/>
                <w:shd w:val="clear" w:color="auto" w:fill="FFFF00"/>
              </w:rPr>
            </w:pPr>
            <w:r w:rsidRPr="00E401E7">
              <w:rPr>
                <w:sz w:val="20"/>
                <w:szCs w:val="20"/>
              </w:rPr>
              <w:t>«</w:t>
            </w:r>
            <w:r w:rsidR="004B0E94">
              <w:rPr>
                <w:sz w:val="20"/>
                <w:szCs w:val="20"/>
              </w:rPr>
              <w:t>06</w:t>
            </w:r>
            <w:r w:rsidRPr="00E401E7">
              <w:rPr>
                <w:sz w:val="20"/>
                <w:szCs w:val="20"/>
              </w:rPr>
              <w:t xml:space="preserve">» </w:t>
            </w:r>
            <w:r w:rsidR="004B0E94">
              <w:rPr>
                <w:sz w:val="20"/>
                <w:szCs w:val="20"/>
              </w:rPr>
              <w:t>апреля</w:t>
            </w:r>
            <w:r w:rsidR="00611DAA">
              <w:rPr>
                <w:sz w:val="20"/>
                <w:szCs w:val="20"/>
              </w:rPr>
              <w:t xml:space="preserve"> 201</w:t>
            </w:r>
            <w:r w:rsidR="00600808">
              <w:rPr>
                <w:sz w:val="20"/>
                <w:szCs w:val="20"/>
              </w:rPr>
              <w:t>7</w:t>
            </w:r>
            <w:r w:rsidR="002F0CFE">
              <w:rPr>
                <w:sz w:val="20"/>
                <w:szCs w:val="20"/>
              </w:rPr>
              <w:t xml:space="preserve"> г. 09</w:t>
            </w:r>
            <w:r w:rsidRPr="00E401E7">
              <w:rPr>
                <w:sz w:val="20"/>
                <w:szCs w:val="20"/>
              </w:rPr>
              <w:t>:00</w:t>
            </w:r>
          </w:p>
        </w:tc>
      </w:tr>
      <w:tr w:rsidR="00D82CEA" w:rsidRPr="00585D56" w:rsidTr="00553E0E">
        <w:trPr>
          <w:trHeight w:val="33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проведения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12497E" w:rsidRDefault="0005140B" w:rsidP="00600808">
            <w:pPr>
              <w:spacing w:line="240" w:lineRule="atLeast"/>
              <w:ind w:firstLine="0"/>
              <w:jc w:val="left"/>
              <w:rPr>
                <w:sz w:val="20"/>
                <w:szCs w:val="20"/>
                <w:highlight w:val="yellow"/>
              </w:rPr>
            </w:pPr>
            <w:r>
              <w:rPr>
                <w:sz w:val="20"/>
                <w:szCs w:val="20"/>
              </w:rPr>
              <w:t>«</w:t>
            </w:r>
            <w:r w:rsidR="004B0E94">
              <w:rPr>
                <w:sz w:val="20"/>
                <w:szCs w:val="20"/>
              </w:rPr>
              <w:t>0</w:t>
            </w:r>
            <w:r w:rsidR="002F0CFE">
              <w:rPr>
                <w:sz w:val="20"/>
                <w:szCs w:val="20"/>
              </w:rPr>
              <w:t>7</w:t>
            </w:r>
            <w:r w:rsidR="00D82CEA" w:rsidRPr="00C22176">
              <w:rPr>
                <w:sz w:val="20"/>
                <w:szCs w:val="20"/>
              </w:rPr>
              <w:t xml:space="preserve">» </w:t>
            </w:r>
            <w:r w:rsidR="004B0E94">
              <w:rPr>
                <w:sz w:val="20"/>
                <w:szCs w:val="20"/>
              </w:rPr>
              <w:t>апреля</w:t>
            </w:r>
            <w:r w:rsidR="00F7618B">
              <w:rPr>
                <w:sz w:val="20"/>
                <w:szCs w:val="20"/>
              </w:rPr>
              <w:t xml:space="preserve"> 201</w:t>
            </w:r>
            <w:r w:rsidR="00600808">
              <w:rPr>
                <w:sz w:val="20"/>
                <w:szCs w:val="20"/>
              </w:rPr>
              <w:t>7</w:t>
            </w:r>
            <w:r w:rsidR="00F7618B">
              <w:rPr>
                <w:sz w:val="20"/>
                <w:szCs w:val="20"/>
              </w:rPr>
              <w:t xml:space="preserve"> г. </w:t>
            </w:r>
            <w:r w:rsidR="002F0CFE">
              <w:rPr>
                <w:sz w:val="20"/>
                <w:szCs w:val="20"/>
              </w:rPr>
              <w:t>16</w:t>
            </w:r>
            <w:bookmarkStart w:id="141" w:name="_GoBack"/>
            <w:bookmarkEnd w:id="141"/>
            <w:r w:rsidR="00D82CEA" w:rsidRPr="00611DAA">
              <w:rPr>
                <w:sz w:val="20"/>
                <w:szCs w:val="20"/>
              </w:rPr>
              <w:t>:00</w:t>
            </w:r>
          </w:p>
        </w:tc>
      </w:tr>
      <w:tr w:rsidR="00D82CEA" w:rsidRPr="00585D56" w:rsidTr="00553E0E">
        <w:trPr>
          <w:trHeight w:val="5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Срок заключения договора </w:t>
            </w:r>
          </w:p>
        </w:tc>
        <w:tc>
          <w:tcPr>
            <w:tcW w:w="5103" w:type="dxa"/>
            <w:tcBorders>
              <w:top w:val="single" w:sz="4" w:space="0" w:color="000000"/>
              <w:left w:val="single" w:sz="4" w:space="0" w:color="000000"/>
              <w:bottom w:val="single" w:sz="4" w:space="0" w:color="000000"/>
              <w:right w:val="single" w:sz="4" w:space="0" w:color="000000"/>
            </w:tcBorders>
          </w:tcPr>
          <w:p w:rsidR="00D82CEA" w:rsidRPr="0012497E" w:rsidRDefault="00D82CEA" w:rsidP="00553E0E">
            <w:pPr>
              <w:spacing w:line="240" w:lineRule="atLeast"/>
              <w:ind w:firstLine="0"/>
              <w:rPr>
                <w:sz w:val="20"/>
                <w:szCs w:val="20"/>
                <w:highlight w:val="yellow"/>
                <w:shd w:val="clear" w:color="auto" w:fill="FFFF00"/>
              </w:rPr>
            </w:pPr>
            <w:r w:rsidRPr="00E401E7">
              <w:rPr>
                <w:sz w:val="20"/>
                <w:szCs w:val="20"/>
              </w:rPr>
              <w:t xml:space="preserve">в течение 5 </w:t>
            </w:r>
            <w:r>
              <w:rPr>
                <w:sz w:val="20"/>
                <w:szCs w:val="20"/>
              </w:rPr>
              <w:t xml:space="preserve">рабочих </w:t>
            </w:r>
            <w:r w:rsidRPr="00E401E7">
              <w:rPr>
                <w:sz w:val="20"/>
                <w:szCs w:val="20"/>
              </w:rPr>
              <w:t>дней со дня подписания заказчиком протокола о результатах закупки</w:t>
            </w:r>
          </w:p>
        </w:tc>
      </w:tr>
      <w:tr w:rsidR="00D82CEA" w:rsidRPr="00585D56" w:rsidTr="00553E0E">
        <w:trPr>
          <w:trHeight w:val="27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действия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shd w:val="clear" w:color="auto" w:fill="FFFF00"/>
              </w:rPr>
            </w:pPr>
            <w:r w:rsidRPr="00585D56">
              <w:rPr>
                <w:sz w:val="20"/>
                <w:szCs w:val="20"/>
              </w:rPr>
              <w:t>В течение тридцати дней с даты открытия доступа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Порядок получения информации</w:t>
            </w:r>
            <w:r w:rsidRPr="00585D56">
              <w:rPr>
                <w:sz w:val="20"/>
                <w:szCs w:val="20"/>
              </w:rPr>
              <w:t xml:space="preserve"> о причинах отклонения и /или проигрыша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rsidR="00D82CEA" w:rsidRPr="00585D56" w:rsidRDefault="00D82CEA" w:rsidP="00D82CEA">
      <w:pPr>
        <w:spacing w:line="100" w:lineRule="atLeast"/>
        <w:ind w:firstLine="0"/>
        <w:rPr>
          <w:sz w:val="20"/>
          <w:szCs w:val="20"/>
        </w:rPr>
        <w:sectPr w:rsidR="00D82CEA" w:rsidRPr="00585D56" w:rsidSect="00D82CEA">
          <w:headerReference w:type="default" r:id="rId11"/>
          <w:pgSz w:w="11906" w:h="16838"/>
          <w:pgMar w:top="1134" w:right="850" w:bottom="1134" w:left="1701" w:header="720" w:footer="708" w:gutter="0"/>
          <w:cols w:space="720"/>
          <w:formProt w:val="0"/>
          <w:docGrid w:linePitch="360" w:charSpace="214740172"/>
        </w:sectPr>
      </w:pPr>
    </w:p>
    <w:p w:rsidR="00D82CEA" w:rsidRPr="003D5B4D" w:rsidRDefault="00D82CEA" w:rsidP="00D82CEA">
      <w:pPr>
        <w:numPr>
          <w:ilvl w:val="0"/>
          <w:numId w:val="5"/>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rsidR="00D82CEA" w:rsidRPr="00462B6F" w:rsidRDefault="00D82CEA" w:rsidP="00D82CEA">
      <w:pPr>
        <w:tabs>
          <w:tab w:val="left" w:pos="0"/>
        </w:tabs>
        <w:suppressAutoHyphens w:val="0"/>
        <w:spacing w:line="240" w:lineRule="auto"/>
        <w:ind w:right="-426" w:firstLine="567"/>
        <w:rPr>
          <w:rFonts w:eastAsia="Times New Roman"/>
          <w:kern w:val="0"/>
          <w:sz w:val="20"/>
          <w:szCs w:val="20"/>
          <w:lang w:eastAsia="ru-RU"/>
        </w:rPr>
      </w:pPr>
      <w:r w:rsidRPr="00462B6F">
        <w:rPr>
          <w:rFonts w:eastAsia="Times New Roman"/>
          <w:kern w:val="0"/>
          <w:sz w:val="20"/>
          <w:szCs w:val="20"/>
          <w:lang w:eastAsia="ru-RU"/>
        </w:rPr>
        <w:t>Данный раздел закупочной документации устанавливает требования к качественным характеристикам, потребительским свойствам бумаги, к безопасности и упаковке закупаемой бумаги.</w:t>
      </w:r>
      <w:r>
        <w:rPr>
          <w:rFonts w:eastAsia="Times New Roman"/>
          <w:kern w:val="0"/>
          <w:sz w:val="20"/>
          <w:szCs w:val="20"/>
          <w:lang w:eastAsia="ru-RU"/>
        </w:rPr>
        <w:t xml:space="preserve"> Предлагаемая к поставке бумага должна соответствовать заявленным характеристикам, которые должны быть подтверждены документом изготовителя. Обязательным требованием является указание марки, предлагаемой к поставке бумаги, страны происхождения, завода – изготовителя. Обязательно наличие документов, подтверждающих качество и безопасность предлагаемой к поставке бумаги.</w:t>
      </w:r>
    </w:p>
    <w:p w:rsidR="00D82CEA" w:rsidRPr="00585D56" w:rsidRDefault="00D82CEA" w:rsidP="00D82CEA">
      <w:pPr>
        <w:tabs>
          <w:tab w:val="left" w:pos="0"/>
          <w:tab w:val="left" w:pos="567"/>
        </w:tabs>
        <w:suppressAutoHyphens w:val="0"/>
        <w:spacing w:line="240" w:lineRule="auto"/>
        <w:ind w:right="-426" w:firstLine="0"/>
        <w:rPr>
          <w:bCs/>
          <w:sz w:val="20"/>
          <w:szCs w:val="20"/>
          <w:lang w:eastAsia="ru-RU"/>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387"/>
        <w:gridCol w:w="709"/>
        <w:gridCol w:w="3118"/>
      </w:tblGrid>
      <w:tr w:rsidR="00D82CEA" w:rsidRPr="00B05C9B" w:rsidTr="00553E0E">
        <w:tc>
          <w:tcPr>
            <w:tcW w:w="56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 п/п</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Pr>
                <w:rFonts w:eastAsia="Times New Roman"/>
                <w:b/>
                <w:kern w:val="0"/>
                <w:sz w:val="20"/>
                <w:szCs w:val="22"/>
                <w:lang w:eastAsia="ru-RU" w:bidi="ar-SA"/>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Ед.</w:t>
            </w:r>
          </w:p>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изм.</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Количество</w:t>
            </w:r>
          </w:p>
        </w:tc>
      </w:tr>
      <w:tr w:rsidR="00D82CEA" w:rsidRPr="00B05C9B" w:rsidTr="00553E0E">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1</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rPr>
                <w:rFonts w:eastAsia="Times New Roman"/>
                <w:kern w:val="0"/>
                <w:sz w:val="20"/>
                <w:szCs w:val="22"/>
                <w:highlight w:val="yellow"/>
                <w:lang w:eastAsia="ru-RU" w:bidi="ar-SA"/>
              </w:rPr>
            </w:pPr>
            <w:r w:rsidRPr="004552FB">
              <w:rPr>
                <w:rFonts w:eastAsia="Calibri"/>
                <w:kern w:val="0"/>
                <w:sz w:val="20"/>
                <w:szCs w:val="24"/>
                <w:lang w:eastAsia="ru-RU" w:bidi="ar-SA"/>
              </w:rPr>
              <w:t xml:space="preserve">Бумага газетная </w:t>
            </w:r>
            <w:r w:rsidRPr="004552FB">
              <w:rPr>
                <w:rFonts w:eastAsia="Times New Roman"/>
                <w:spacing w:val="2"/>
                <w:kern w:val="0"/>
                <w:sz w:val="20"/>
                <w:szCs w:val="22"/>
                <w:lang w:eastAsia="ru-RU" w:bidi="ar-SA"/>
              </w:rPr>
              <w:t>марки «О», плотностью 45,0 гр./м², производства ОАО «Кондопога» (Россия)</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кг.</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05140B" w:rsidP="00322619">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198</w:t>
            </w:r>
            <w:r w:rsidR="00CE1316" w:rsidRPr="004A3BB7">
              <w:rPr>
                <w:rFonts w:eastAsia="Times New Roman"/>
                <w:kern w:val="0"/>
                <w:sz w:val="20"/>
                <w:szCs w:val="22"/>
                <w:lang w:eastAsia="ru-RU" w:bidi="ar-SA"/>
              </w:rPr>
              <w:t xml:space="preserve"> </w:t>
            </w:r>
            <w:r w:rsidR="00D82CEA" w:rsidRPr="004A3BB7">
              <w:rPr>
                <w:rFonts w:eastAsia="Times New Roman"/>
                <w:kern w:val="0"/>
                <w:sz w:val="20"/>
                <w:szCs w:val="22"/>
                <w:lang w:eastAsia="ru-RU" w:bidi="ar-SA"/>
              </w:rPr>
              <w:t>000</w:t>
            </w:r>
          </w:p>
        </w:tc>
      </w:tr>
    </w:tbl>
    <w:p w:rsidR="00D82CEA" w:rsidRPr="00585D56" w:rsidRDefault="00D82CEA" w:rsidP="00D82CEA">
      <w:pPr>
        <w:spacing w:line="240" w:lineRule="auto"/>
        <w:ind w:firstLine="0"/>
        <w:rPr>
          <w:rFonts w:eastAsia="Times New Roman"/>
          <w:kern w:val="0"/>
          <w:sz w:val="20"/>
          <w:szCs w:val="20"/>
          <w:lang w:eastAsia="ar-SA" w:bidi="ar-SA"/>
        </w:rPr>
      </w:pPr>
    </w:p>
    <w:p w:rsidR="00D82CEA" w:rsidRDefault="00D82CEA" w:rsidP="00D82CE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rsidR="004A3BB7" w:rsidRPr="004A3BB7" w:rsidRDefault="004A3BB7" w:rsidP="004A3BB7">
      <w:pPr>
        <w:suppressAutoHyphens w:val="0"/>
        <w:spacing w:line="240" w:lineRule="auto"/>
        <w:ind w:firstLine="567"/>
        <w:rPr>
          <w:bCs/>
          <w:sz w:val="20"/>
          <w:szCs w:val="20"/>
          <w:lang w:eastAsia="ru-RU"/>
        </w:rPr>
      </w:pPr>
      <w:r>
        <w:rPr>
          <w:bCs/>
          <w:sz w:val="20"/>
          <w:szCs w:val="20"/>
          <w:lang w:eastAsia="ru-RU"/>
        </w:rPr>
        <w:t>Поставляемая бумага должна соответствовать ГОСТ 6445-74 «Бумага газетная. Технические условия».</w:t>
      </w:r>
    </w:p>
    <w:p w:rsidR="00D82CEA" w:rsidRDefault="00D82CEA" w:rsidP="004A3BB7">
      <w:pPr>
        <w:suppressAutoHyphens w:val="0"/>
        <w:spacing w:line="240" w:lineRule="auto"/>
        <w:ind w:right="-426" w:firstLine="567"/>
        <w:contextualSpacing/>
        <w:rPr>
          <w:rFonts w:eastAsia="Calibri"/>
          <w:kern w:val="0"/>
          <w:sz w:val="20"/>
          <w:szCs w:val="20"/>
          <w:lang w:eastAsia="en-US" w:bidi="ar-SA"/>
        </w:rPr>
      </w:pPr>
      <w:r w:rsidRPr="009E0F0A">
        <w:rPr>
          <w:rFonts w:eastAsia="Calibri"/>
          <w:kern w:val="0"/>
          <w:sz w:val="20"/>
          <w:szCs w:val="20"/>
          <w:lang w:eastAsia="en-US" w:bidi="ar-SA"/>
        </w:rPr>
        <w:t>Поставляемая бумага должна быть новой, не должна быть ранее в эксплуатации, не должна иметь дефектов, связанных с материалами и</w:t>
      </w:r>
      <w:r w:rsidR="001655DF">
        <w:rPr>
          <w:rFonts w:eastAsia="Calibri"/>
          <w:kern w:val="0"/>
          <w:sz w:val="20"/>
          <w:szCs w:val="20"/>
          <w:lang w:eastAsia="en-US" w:bidi="ar-SA"/>
        </w:rPr>
        <w:t>/или работой по ее изготовлению</w:t>
      </w:r>
      <w:r w:rsidRPr="009E0F0A">
        <w:rPr>
          <w:rFonts w:eastAsia="Calibri"/>
          <w:kern w:val="0"/>
          <w:sz w:val="20"/>
          <w:szCs w:val="20"/>
          <w:lang w:eastAsia="en-US" w:bidi="ar-SA"/>
        </w:rPr>
        <w:t xml:space="preserve"> либо проявляющейся в результате действия или упущения производителя и/или Поставщика (</w:t>
      </w:r>
      <w:r>
        <w:rPr>
          <w:rFonts w:eastAsia="Calibri"/>
          <w:kern w:val="0"/>
          <w:sz w:val="20"/>
          <w:szCs w:val="20"/>
          <w:lang w:eastAsia="en-US" w:bidi="ar-SA"/>
        </w:rPr>
        <w:t>у</w:t>
      </w:r>
      <w:r w:rsidRPr="009E0F0A">
        <w:rPr>
          <w:rFonts w:eastAsia="Calibri"/>
          <w:kern w:val="0"/>
          <w:sz w:val="20"/>
          <w:szCs w:val="20"/>
          <w:lang w:eastAsia="en-US" w:bidi="ar-SA"/>
        </w:rPr>
        <w:t>частника).</w:t>
      </w:r>
      <w:r>
        <w:rPr>
          <w:rFonts w:eastAsia="Calibri"/>
          <w:kern w:val="0"/>
          <w:sz w:val="20"/>
          <w:szCs w:val="20"/>
          <w:lang w:eastAsia="en-US" w:bidi="ar-SA"/>
        </w:rPr>
        <w:t xml:space="preserve"> На момент поставки, бумага должна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rsidR="00D82CEA" w:rsidRPr="00AB067A" w:rsidRDefault="00D82CEA" w:rsidP="004A3BB7">
      <w:pPr>
        <w:suppressAutoHyphens w:val="0"/>
        <w:spacing w:line="240" w:lineRule="auto"/>
        <w:ind w:right="-426" w:firstLine="567"/>
        <w:contextualSpacing/>
        <w:rPr>
          <w:rFonts w:eastAsia="Calibri"/>
          <w:kern w:val="0"/>
          <w:sz w:val="20"/>
          <w:szCs w:val="20"/>
          <w:lang w:eastAsia="en-US" w:bidi="ar-SA"/>
        </w:rPr>
      </w:pPr>
    </w:p>
    <w:p w:rsidR="00D82CEA" w:rsidRPr="00585D56" w:rsidRDefault="00D82CEA" w:rsidP="00D82CEA">
      <w:pPr>
        <w:keepNext/>
        <w:numPr>
          <w:ilvl w:val="1"/>
          <w:numId w:val="6"/>
        </w:numPr>
        <w:spacing w:line="240" w:lineRule="auto"/>
        <w:jc w:val="center"/>
        <w:outlineLvl w:val="1"/>
        <w:rPr>
          <w:rFonts w:eastAsia="Times New Roman"/>
          <w:b/>
          <w:bCs/>
          <w:kern w:val="0"/>
          <w:sz w:val="20"/>
          <w:szCs w:val="20"/>
          <w:lang w:eastAsia="ar-SA" w:bidi="ar-SA"/>
        </w:rPr>
      </w:pPr>
      <w:r>
        <w:rPr>
          <w:rFonts w:eastAsia="Times New Roman"/>
          <w:b/>
          <w:bCs/>
          <w:kern w:val="0"/>
          <w:sz w:val="20"/>
          <w:szCs w:val="20"/>
          <w:lang w:eastAsia="ar-SA" w:bidi="ar-SA"/>
        </w:rPr>
        <w:t>Требования к бумаге</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изготавливаться в рулонах.</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предназначена для печатания на высокоскоростных газетных агрегатах, газет, содержащих текст, штриховые иллюстрации, растровые черно – белые и цветные иллюстрации.</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изготовлена в соответствии с требованиями стандарта «Бумага газетная» ГОСТ 6445-74, по технологическим регламентам, утвержденным в установленном порядке.</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w:t>
      </w:r>
      <w:r w:rsidRPr="007A79C2">
        <w:rPr>
          <w:rFonts w:eastAsia="Times New Roman"/>
          <w:kern w:val="0"/>
          <w:sz w:val="20"/>
          <w:szCs w:val="20"/>
          <w:lang w:eastAsia="ar-SA" w:bidi="ar-SA"/>
        </w:rPr>
        <w:t>умага не должна иметь ярко выраженной маркировки от сетки.</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sidRPr="007A79C2">
        <w:rPr>
          <w:rFonts w:eastAsia="Times New Roman"/>
          <w:kern w:val="0"/>
          <w:sz w:val="20"/>
          <w:szCs w:val="20"/>
          <w:lang w:eastAsia="ar-SA" w:bidi="ar-SA"/>
        </w:rPr>
        <w:t>Обрез кромок рулонной и листовой бумаги должен чистым и ровным.</w:t>
      </w:r>
    </w:p>
    <w:p w:rsidR="00D82CEA" w:rsidRPr="007A79C2" w:rsidRDefault="00CE1316"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Н</w:t>
      </w:r>
      <w:r w:rsidR="00D82CEA" w:rsidRPr="007A79C2">
        <w:rPr>
          <w:rFonts w:eastAsia="Times New Roman"/>
          <w:kern w:val="0"/>
          <w:sz w:val="20"/>
          <w:szCs w:val="20"/>
          <w:lang w:eastAsia="ar-SA" w:bidi="ar-SA"/>
        </w:rPr>
        <w:t>а поверхности бумаги не допускаются складки, морщины, залощенные полосы, прозрачные пятна и отверстия, видимые невооруженным глазом.</w:t>
      </w:r>
    </w:p>
    <w:p w:rsidR="00255C6F" w:rsidRPr="00255C6F" w:rsidRDefault="00255C6F" w:rsidP="00255C6F">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 xml:space="preserve">Допускаются малозаметные складки, морщины, залощенные полосы, прозрачные пятна и отверстия, которые не могут быть обнаружены в процессе изготовления, если показатель этих </w:t>
      </w:r>
      <w:proofErr w:type="spellStart"/>
      <w:r w:rsidRPr="00255C6F">
        <w:rPr>
          <w:rFonts w:eastAsia="Times New Roman"/>
          <w:kern w:val="0"/>
          <w:sz w:val="20"/>
          <w:szCs w:val="20"/>
          <w:lang w:eastAsia="ar-SA" w:bidi="ar-SA"/>
        </w:rPr>
        <w:t>внутрирулонных</w:t>
      </w:r>
      <w:proofErr w:type="spellEnd"/>
      <w:r w:rsidRPr="00255C6F">
        <w:rPr>
          <w:rFonts w:eastAsia="Times New Roman"/>
          <w:kern w:val="0"/>
          <w:sz w:val="20"/>
          <w:szCs w:val="20"/>
          <w:lang w:eastAsia="ar-SA" w:bidi="ar-SA"/>
        </w:rPr>
        <w:t xml:space="preserve"> дефектов не превышает 1,5%.</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Допускается изготовление бумаги с оттенком по образцу потре</w:t>
      </w:r>
      <w:r w:rsidR="00255C6F">
        <w:rPr>
          <w:rFonts w:eastAsia="Times New Roman"/>
          <w:kern w:val="0"/>
          <w:sz w:val="20"/>
          <w:szCs w:val="20"/>
          <w:lang w:eastAsia="ar-SA" w:bidi="ar-SA"/>
        </w:rPr>
        <w:t>бителя.</w:t>
      </w:r>
    </w:p>
    <w:p w:rsidR="00D82CEA" w:rsidRPr="004A3BB7" w:rsidRDefault="00255C6F" w:rsidP="004A3BB7">
      <w:pPr>
        <w:pStyle w:val="ab"/>
        <w:numPr>
          <w:ilvl w:val="0"/>
          <w:numId w:val="7"/>
        </w:numPr>
        <w:rPr>
          <w:lang w:eastAsia="ar-SA"/>
        </w:rPr>
      </w:pPr>
      <w:r w:rsidRPr="00255C6F">
        <w:rPr>
          <w:lang w:eastAsia="ar-SA"/>
        </w:rPr>
        <w:t>Бумага должна обладать хорошим восприятием краски и не должна пылить при печати.</w:t>
      </w:r>
    </w:p>
    <w:p w:rsidR="00D82CEA" w:rsidRPr="00BE2E02" w:rsidRDefault="00D82CEA" w:rsidP="00D82CEA">
      <w:pPr>
        <w:spacing w:line="240" w:lineRule="auto"/>
        <w:ind w:left="396" w:right="-426" w:firstLine="0"/>
        <w:rPr>
          <w:rFonts w:eastAsia="Times New Roman"/>
          <w:kern w:val="0"/>
          <w:sz w:val="20"/>
          <w:szCs w:val="20"/>
          <w:lang w:eastAsia="ar-SA" w:bidi="ar-SA"/>
        </w:rPr>
      </w:pPr>
    </w:p>
    <w:p w:rsidR="00D82CEA" w:rsidRPr="00B05C9B" w:rsidRDefault="00D82CEA" w:rsidP="00D82CEA">
      <w:pPr>
        <w:spacing w:line="240" w:lineRule="auto"/>
        <w:ind w:firstLine="0"/>
        <w:jc w:val="center"/>
        <w:rPr>
          <w:rFonts w:eastAsia="Times New Roman"/>
          <w:b/>
          <w:kern w:val="0"/>
          <w:sz w:val="20"/>
          <w:szCs w:val="20"/>
          <w:lang w:eastAsia="ar-SA" w:bidi="ar-SA"/>
        </w:rPr>
      </w:pPr>
      <w:r w:rsidRPr="00B05C9B">
        <w:rPr>
          <w:rFonts w:eastAsia="Times New Roman"/>
          <w:b/>
          <w:kern w:val="0"/>
          <w:sz w:val="20"/>
          <w:szCs w:val="20"/>
          <w:lang w:eastAsia="ar-SA" w:bidi="ar-SA"/>
        </w:rPr>
        <w:t>Требования к упаковке и маркировке</w:t>
      </w:r>
    </w:p>
    <w:p w:rsidR="00D82CEA" w:rsidRDefault="00D82CEA" w:rsidP="00D82CEA">
      <w:pPr>
        <w:tabs>
          <w:tab w:val="left" w:pos="0"/>
          <w:tab w:val="left" w:pos="426"/>
        </w:tabs>
        <w:suppressAutoHyphens w:val="0"/>
        <w:spacing w:line="240" w:lineRule="auto"/>
        <w:ind w:right="-426" w:firstLine="0"/>
        <w:rPr>
          <w:bCs/>
          <w:sz w:val="20"/>
          <w:szCs w:val="20"/>
          <w:lang w:eastAsia="ru-RU"/>
        </w:rPr>
      </w:pPr>
      <w:r>
        <w:rPr>
          <w:bCs/>
          <w:sz w:val="20"/>
          <w:szCs w:val="20"/>
          <w:lang w:eastAsia="ru-RU"/>
        </w:rPr>
        <w:tab/>
        <w:t>Упаковка и маркировка должны производиться по ГОСТ 1641-75.</w:t>
      </w:r>
    </w:p>
    <w:p w:rsidR="00CE1316" w:rsidRDefault="00CE1316" w:rsidP="00D82CEA">
      <w:pPr>
        <w:tabs>
          <w:tab w:val="left" w:pos="0"/>
          <w:tab w:val="left" w:pos="426"/>
        </w:tabs>
        <w:suppressAutoHyphens w:val="0"/>
        <w:spacing w:line="240" w:lineRule="auto"/>
        <w:ind w:right="-426" w:firstLine="0"/>
        <w:rPr>
          <w:bCs/>
          <w:sz w:val="20"/>
          <w:szCs w:val="20"/>
          <w:lang w:eastAsia="ru-RU"/>
        </w:rPr>
      </w:pPr>
    </w:p>
    <w:p w:rsidR="00C33229" w:rsidRDefault="00C33229" w:rsidP="00C258B8">
      <w:pPr>
        <w:ind w:firstLine="0"/>
      </w:pPr>
    </w:p>
    <w:p w:rsidR="00C258B8" w:rsidRDefault="00C258B8" w:rsidP="00C258B8">
      <w:pPr>
        <w:ind w:firstLine="0"/>
      </w:pPr>
    </w:p>
    <w:p w:rsidR="00C258B8" w:rsidRDefault="00C258B8" w:rsidP="00C258B8">
      <w:pPr>
        <w:ind w:firstLine="0"/>
      </w:pPr>
    </w:p>
    <w:p w:rsidR="00C258B8" w:rsidRDefault="00C258B8"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1F0E74" w:rsidRDefault="001F0E74" w:rsidP="00C258B8">
      <w:pPr>
        <w:ind w:firstLine="0"/>
      </w:pPr>
    </w:p>
    <w:p w:rsidR="004A3BB7" w:rsidRDefault="004A3BB7" w:rsidP="00C258B8">
      <w:pPr>
        <w:ind w:firstLine="0"/>
      </w:pPr>
    </w:p>
    <w:p w:rsidR="00F33D8B" w:rsidRDefault="00F33D8B" w:rsidP="00F33D8B">
      <w:pPr>
        <w:pStyle w:val="ab"/>
        <w:numPr>
          <w:ilvl w:val="0"/>
          <w:numId w:val="5"/>
        </w:numPr>
        <w:tabs>
          <w:tab w:val="left" w:pos="0"/>
        </w:tabs>
        <w:jc w:val="center"/>
        <w:rPr>
          <w:rFonts w:eastAsia="Calibri"/>
          <w:b/>
        </w:rPr>
      </w:pPr>
      <w:r>
        <w:rPr>
          <w:rFonts w:eastAsia="Calibri"/>
          <w:b/>
        </w:rPr>
        <w:lastRenderedPageBreak/>
        <w:t>ПРОЕКТ ДОГОВОРА</w:t>
      </w:r>
    </w:p>
    <w:p w:rsidR="00CE1316" w:rsidRPr="00F33D8B" w:rsidRDefault="00CE1316" w:rsidP="00F33D8B">
      <w:pPr>
        <w:pStyle w:val="ab"/>
        <w:tabs>
          <w:tab w:val="left" w:pos="0"/>
        </w:tabs>
        <w:ind w:left="600"/>
        <w:jc w:val="center"/>
        <w:rPr>
          <w:rFonts w:eastAsia="Calibri"/>
          <w:b/>
        </w:rPr>
      </w:pPr>
      <w:r w:rsidRPr="00F33D8B">
        <w:rPr>
          <w:rFonts w:eastAsia="Calibri"/>
          <w:b/>
        </w:rPr>
        <w:t xml:space="preserve">ДОГОВОР ПОСТАВКИ № </w:t>
      </w:r>
      <w:r w:rsidR="00C33229" w:rsidRPr="00F33D8B">
        <w:rPr>
          <w:rFonts w:eastAsia="Calibri"/>
          <w:b/>
        </w:rPr>
        <w:t>_________</w:t>
      </w:r>
    </w:p>
    <w:p w:rsidR="00CE1316" w:rsidRPr="004C16DE" w:rsidRDefault="00CE1316" w:rsidP="00F33D8B">
      <w:pPr>
        <w:tabs>
          <w:tab w:val="left" w:pos="993"/>
        </w:tabs>
        <w:suppressAutoHyphens w:val="0"/>
        <w:spacing w:line="240" w:lineRule="auto"/>
        <w:ind w:firstLine="0"/>
        <w:rPr>
          <w:rFonts w:eastAsia="Calibri"/>
          <w:b/>
          <w:kern w:val="0"/>
          <w:sz w:val="20"/>
          <w:szCs w:val="20"/>
          <w:lang w:eastAsia="ru-RU" w:bidi="ar-SA"/>
        </w:rPr>
      </w:pPr>
    </w:p>
    <w:tbl>
      <w:tblPr>
        <w:tblW w:w="0" w:type="auto"/>
        <w:tblLook w:val="00A0" w:firstRow="1" w:lastRow="0" w:firstColumn="1" w:lastColumn="0" w:noHBand="0" w:noVBand="0"/>
      </w:tblPr>
      <w:tblGrid>
        <w:gridCol w:w="4793"/>
        <w:gridCol w:w="4778"/>
      </w:tblGrid>
      <w:tr w:rsidR="00CE1316" w:rsidRPr="004C16DE" w:rsidTr="00553E0E">
        <w:tc>
          <w:tcPr>
            <w:tcW w:w="5328" w:type="dxa"/>
          </w:tcPr>
          <w:p w:rsidR="00CE1316" w:rsidRPr="004C16DE" w:rsidRDefault="00CE1316" w:rsidP="00C33229">
            <w:pPr>
              <w:tabs>
                <w:tab w:val="left" w:pos="993"/>
              </w:tabs>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г. </w:t>
            </w:r>
            <w:r w:rsidR="00C33229">
              <w:rPr>
                <w:rFonts w:eastAsia="Calibri"/>
                <w:kern w:val="0"/>
                <w:sz w:val="20"/>
                <w:szCs w:val="20"/>
                <w:lang w:eastAsia="ru-RU" w:bidi="ar-SA"/>
              </w:rPr>
              <w:t>______________</w:t>
            </w:r>
          </w:p>
        </w:tc>
        <w:tc>
          <w:tcPr>
            <w:tcW w:w="5328" w:type="dxa"/>
          </w:tcPr>
          <w:p w:rsidR="00CE1316" w:rsidRPr="004C16DE" w:rsidRDefault="00CE1316" w:rsidP="00553E0E">
            <w:pPr>
              <w:tabs>
                <w:tab w:val="left" w:pos="993"/>
              </w:tabs>
              <w:suppressAutoHyphens w:val="0"/>
              <w:spacing w:line="240" w:lineRule="auto"/>
              <w:ind w:firstLine="0"/>
              <w:jc w:val="right"/>
              <w:rPr>
                <w:rFonts w:eastAsia="Calibri"/>
                <w:kern w:val="0"/>
                <w:sz w:val="20"/>
                <w:szCs w:val="20"/>
                <w:lang w:eastAsia="ru-RU" w:bidi="ar-SA"/>
              </w:rPr>
            </w:pPr>
            <w:r>
              <w:rPr>
                <w:rFonts w:eastAsia="Calibri"/>
                <w:kern w:val="0"/>
                <w:sz w:val="20"/>
                <w:szCs w:val="20"/>
                <w:lang w:eastAsia="ru-RU" w:bidi="ar-SA"/>
              </w:rPr>
              <w:t>«</w:t>
            </w:r>
            <w:r w:rsidR="00C33229">
              <w:rPr>
                <w:rFonts w:eastAsia="Calibri"/>
                <w:kern w:val="0"/>
                <w:sz w:val="20"/>
                <w:szCs w:val="20"/>
                <w:lang w:eastAsia="ru-RU" w:bidi="ar-SA"/>
              </w:rPr>
              <w:t>__» _____________</w:t>
            </w:r>
            <w:r w:rsidR="0005140B">
              <w:rPr>
                <w:rFonts w:eastAsia="Calibri"/>
                <w:kern w:val="0"/>
                <w:sz w:val="20"/>
                <w:szCs w:val="20"/>
                <w:lang w:eastAsia="ru-RU" w:bidi="ar-SA"/>
              </w:rPr>
              <w:t xml:space="preserve"> 2017</w:t>
            </w:r>
            <w:r w:rsidRPr="004C16DE">
              <w:rPr>
                <w:rFonts w:eastAsia="Calibri"/>
                <w:kern w:val="0"/>
                <w:sz w:val="20"/>
                <w:szCs w:val="20"/>
                <w:lang w:eastAsia="ru-RU" w:bidi="ar-SA"/>
              </w:rPr>
              <w:t xml:space="preserve"> г.</w:t>
            </w:r>
          </w:p>
          <w:p w:rsidR="00CE1316" w:rsidRPr="004C16DE" w:rsidRDefault="00CE1316" w:rsidP="00553E0E">
            <w:pPr>
              <w:tabs>
                <w:tab w:val="left" w:pos="993"/>
              </w:tabs>
              <w:suppressAutoHyphens w:val="0"/>
              <w:spacing w:line="240" w:lineRule="auto"/>
              <w:ind w:firstLine="0"/>
              <w:jc w:val="right"/>
              <w:rPr>
                <w:rFonts w:eastAsia="Calibri"/>
                <w:kern w:val="0"/>
                <w:sz w:val="20"/>
                <w:szCs w:val="20"/>
                <w:lang w:eastAsia="ru-RU" w:bidi="ar-SA"/>
              </w:rPr>
            </w:pPr>
          </w:p>
        </w:tc>
      </w:tr>
    </w:tbl>
    <w:p w:rsidR="00CE1316" w:rsidRDefault="00C33229" w:rsidP="00CE1316">
      <w:pPr>
        <w:tabs>
          <w:tab w:val="left" w:pos="993"/>
        </w:tabs>
        <w:suppressAutoHyphens w:val="0"/>
        <w:spacing w:line="240" w:lineRule="auto"/>
        <w:ind w:firstLine="454"/>
        <w:rPr>
          <w:rFonts w:eastAsia="Calibri"/>
          <w:kern w:val="0"/>
          <w:sz w:val="20"/>
          <w:szCs w:val="20"/>
          <w:lang w:eastAsia="ru-RU" w:bidi="ar-SA"/>
        </w:rPr>
      </w:pPr>
      <w:r>
        <w:rPr>
          <w:rFonts w:eastAsia="Calibri"/>
          <w:bCs/>
          <w:kern w:val="0"/>
          <w:sz w:val="20"/>
          <w:szCs w:val="20"/>
          <w:lang w:eastAsia="ru-RU" w:bidi="ar-SA"/>
        </w:rPr>
        <w:t>__________________</w:t>
      </w:r>
      <w:r w:rsidR="00CE1316" w:rsidRPr="004C16DE">
        <w:rPr>
          <w:rFonts w:eastAsia="Calibri"/>
          <w:kern w:val="0"/>
          <w:sz w:val="20"/>
          <w:szCs w:val="20"/>
          <w:lang w:eastAsia="ru-RU" w:bidi="ar-SA"/>
        </w:rPr>
        <w:t xml:space="preserve">, именуемое далее по тексту </w:t>
      </w:r>
      <w:r w:rsidR="00CE1316" w:rsidRPr="004C16DE">
        <w:rPr>
          <w:rFonts w:eastAsia="Calibri"/>
          <w:b/>
          <w:kern w:val="0"/>
          <w:sz w:val="20"/>
          <w:szCs w:val="20"/>
          <w:lang w:eastAsia="ru-RU" w:bidi="ar-SA"/>
        </w:rPr>
        <w:t>«Поставщик»</w:t>
      </w:r>
      <w:r w:rsidR="00CE1316">
        <w:rPr>
          <w:rFonts w:eastAsia="Calibri"/>
          <w:kern w:val="0"/>
          <w:sz w:val="20"/>
          <w:szCs w:val="20"/>
          <w:lang w:eastAsia="ru-RU" w:bidi="ar-SA"/>
        </w:rPr>
        <w:t xml:space="preserve">, в лице </w:t>
      </w:r>
      <w:r>
        <w:rPr>
          <w:rFonts w:eastAsia="Calibri"/>
          <w:kern w:val="0"/>
          <w:sz w:val="20"/>
          <w:szCs w:val="20"/>
          <w:lang w:eastAsia="ru-RU" w:bidi="ar-SA"/>
        </w:rPr>
        <w:t>______________</w:t>
      </w:r>
      <w:r w:rsidR="00CE1316" w:rsidRPr="004C16DE">
        <w:rPr>
          <w:rFonts w:eastAsia="Calibri"/>
          <w:kern w:val="0"/>
          <w:sz w:val="20"/>
          <w:szCs w:val="20"/>
          <w:lang w:eastAsia="ru-RU" w:bidi="ar-SA"/>
        </w:rPr>
        <w:t>, действующего на основа</w:t>
      </w:r>
      <w:r w:rsidR="00CE1316">
        <w:rPr>
          <w:rFonts w:eastAsia="Calibri"/>
          <w:kern w:val="0"/>
          <w:sz w:val="20"/>
          <w:szCs w:val="20"/>
          <w:lang w:eastAsia="ru-RU" w:bidi="ar-SA"/>
        </w:rPr>
        <w:t xml:space="preserve">нии </w:t>
      </w:r>
      <w:r>
        <w:rPr>
          <w:rFonts w:eastAsia="Calibri"/>
          <w:kern w:val="0"/>
          <w:sz w:val="20"/>
          <w:szCs w:val="20"/>
          <w:lang w:eastAsia="ru-RU" w:bidi="ar-SA"/>
        </w:rPr>
        <w:t>__________</w:t>
      </w:r>
      <w:r w:rsidR="00CE1316" w:rsidRPr="004C16DE">
        <w:rPr>
          <w:rFonts w:eastAsia="Calibri"/>
          <w:kern w:val="0"/>
          <w:sz w:val="20"/>
          <w:szCs w:val="20"/>
          <w:lang w:eastAsia="ru-RU" w:bidi="ar-SA"/>
        </w:rPr>
        <w:t>, с одной</w:t>
      </w:r>
      <w:r w:rsidR="00CE1316">
        <w:rPr>
          <w:rFonts w:eastAsia="Calibri"/>
          <w:kern w:val="0"/>
          <w:sz w:val="20"/>
          <w:szCs w:val="20"/>
          <w:lang w:eastAsia="ru-RU" w:bidi="ar-SA"/>
        </w:rPr>
        <w:t xml:space="preserve"> стороны </w:t>
      </w:r>
      <w:r w:rsidR="00CE1316" w:rsidRPr="004C16DE">
        <w:rPr>
          <w:rFonts w:eastAsia="Calibri"/>
          <w:kern w:val="0"/>
          <w:sz w:val="20"/>
          <w:szCs w:val="20"/>
          <w:lang w:eastAsia="ru-RU" w:bidi="ar-SA"/>
        </w:rPr>
        <w:t>и</w:t>
      </w:r>
      <w:r w:rsidR="00CE1316">
        <w:rPr>
          <w:rFonts w:eastAsia="Calibri"/>
          <w:kern w:val="0"/>
          <w:sz w:val="20"/>
          <w:szCs w:val="20"/>
          <w:lang w:eastAsia="ru-RU" w:bidi="ar-SA"/>
        </w:rPr>
        <w:t xml:space="preserve"> </w:t>
      </w:r>
      <w:r w:rsidR="00CE1316" w:rsidRPr="004C16DE">
        <w:rPr>
          <w:rFonts w:eastAsia="Calibri"/>
          <w:kern w:val="0"/>
          <w:sz w:val="20"/>
          <w:szCs w:val="20"/>
          <w:lang w:eastAsia="ru-RU" w:bidi="ar-SA"/>
        </w:rPr>
        <w:t>ОАО «Печатный двор Кубани»,</w:t>
      </w:r>
      <w:r w:rsidR="00CE1316" w:rsidRPr="004C16DE">
        <w:rPr>
          <w:rFonts w:eastAsia="Calibri"/>
          <w:b/>
          <w:kern w:val="0"/>
          <w:sz w:val="20"/>
          <w:szCs w:val="20"/>
          <w:lang w:eastAsia="ru-RU" w:bidi="ar-SA"/>
        </w:rPr>
        <w:t xml:space="preserve"> </w:t>
      </w:r>
      <w:r w:rsidR="00CE1316" w:rsidRPr="004C16DE">
        <w:rPr>
          <w:rFonts w:eastAsia="Calibri"/>
          <w:kern w:val="0"/>
          <w:sz w:val="20"/>
          <w:szCs w:val="20"/>
          <w:lang w:eastAsia="ru-RU" w:bidi="ar-SA"/>
        </w:rPr>
        <w:t xml:space="preserve">именуемое в дальнейшем </w:t>
      </w:r>
      <w:r w:rsidR="00CE1316" w:rsidRPr="004C16DE">
        <w:rPr>
          <w:rFonts w:eastAsia="Calibri"/>
          <w:b/>
          <w:kern w:val="0"/>
          <w:sz w:val="20"/>
          <w:szCs w:val="20"/>
          <w:lang w:eastAsia="ru-RU" w:bidi="ar-SA"/>
        </w:rPr>
        <w:t>«Покупатель»</w:t>
      </w:r>
      <w:r w:rsidR="00CE1316" w:rsidRPr="004C16DE">
        <w:rPr>
          <w:rFonts w:eastAsia="Calibri"/>
          <w:kern w:val="0"/>
          <w:sz w:val="20"/>
          <w:szCs w:val="20"/>
          <w:lang w:eastAsia="ru-RU" w:bidi="ar-SA"/>
        </w:rPr>
        <w:t xml:space="preserve">, в лице первого заместителя генерального директора </w:t>
      </w:r>
      <w:proofErr w:type="spellStart"/>
      <w:r w:rsidR="00CE1316" w:rsidRPr="004C16DE">
        <w:rPr>
          <w:rFonts w:eastAsia="Calibri"/>
          <w:kern w:val="0"/>
          <w:sz w:val="20"/>
          <w:szCs w:val="20"/>
          <w:lang w:eastAsia="ru-RU" w:bidi="ar-SA"/>
        </w:rPr>
        <w:t>Минькова</w:t>
      </w:r>
      <w:proofErr w:type="spellEnd"/>
      <w:r w:rsidR="00CE1316" w:rsidRPr="004C16DE">
        <w:rPr>
          <w:rFonts w:eastAsia="Calibri"/>
          <w:kern w:val="0"/>
          <w:sz w:val="20"/>
          <w:szCs w:val="20"/>
          <w:lang w:eastAsia="ru-RU" w:bidi="ar-SA"/>
        </w:rPr>
        <w:t xml:space="preserve"> Вадима Евгеньевича, действующего на основании доверенности </w:t>
      </w:r>
      <w:r w:rsidR="00700B5E">
        <w:rPr>
          <w:rFonts w:eastAsia="Calibri"/>
          <w:kern w:val="0"/>
          <w:sz w:val="20"/>
          <w:szCs w:val="20"/>
          <w:lang w:eastAsia="ru-RU" w:bidi="ar-SA"/>
        </w:rPr>
        <w:t>1/17 от 01.01.2017</w:t>
      </w:r>
      <w:r w:rsidR="00CE1316" w:rsidRPr="004C16DE">
        <w:rPr>
          <w:rFonts w:eastAsia="Calibri"/>
          <w:kern w:val="0"/>
          <w:sz w:val="20"/>
          <w:szCs w:val="20"/>
          <w:lang w:eastAsia="ru-RU" w:bidi="ar-SA"/>
        </w:rPr>
        <w:t xml:space="preserve"> года, с дру</w:t>
      </w:r>
      <w:r w:rsidR="00CE1316">
        <w:rPr>
          <w:rFonts w:eastAsia="Calibri"/>
          <w:kern w:val="0"/>
          <w:sz w:val="20"/>
          <w:szCs w:val="20"/>
          <w:lang w:eastAsia="ru-RU" w:bidi="ar-SA"/>
        </w:rPr>
        <w:t xml:space="preserve">гой стороны, </w:t>
      </w:r>
      <w:r w:rsidR="00CE1316" w:rsidRPr="004C16DE">
        <w:rPr>
          <w:rFonts w:eastAsia="Calibri"/>
          <w:kern w:val="0"/>
          <w:sz w:val="20"/>
          <w:szCs w:val="20"/>
          <w:lang w:eastAsia="ru-RU" w:bidi="ar-SA"/>
        </w:rPr>
        <w:t xml:space="preserve">при одновременном упоминании именуемые </w:t>
      </w:r>
      <w:r w:rsidR="00CE1316" w:rsidRPr="004C16DE">
        <w:rPr>
          <w:rFonts w:eastAsia="Calibri"/>
          <w:b/>
          <w:kern w:val="0"/>
          <w:sz w:val="20"/>
          <w:szCs w:val="20"/>
          <w:lang w:eastAsia="ru-RU" w:bidi="ar-SA"/>
        </w:rPr>
        <w:t>«Стороны»</w:t>
      </w:r>
      <w:r w:rsidR="00CE1316" w:rsidRPr="004C16DE">
        <w:rPr>
          <w:rFonts w:eastAsia="Calibri"/>
          <w:kern w:val="0"/>
          <w:sz w:val="20"/>
          <w:szCs w:val="20"/>
          <w:lang w:eastAsia="ru-RU" w:bidi="ar-SA"/>
        </w:rPr>
        <w:t xml:space="preserve">, заключили настоящий договор (далее – </w:t>
      </w:r>
      <w:r w:rsidR="00CE1316" w:rsidRPr="00FF21A8">
        <w:rPr>
          <w:rFonts w:eastAsia="Calibri"/>
          <w:b/>
          <w:kern w:val="0"/>
          <w:sz w:val="20"/>
          <w:szCs w:val="20"/>
          <w:lang w:eastAsia="ru-RU" w:bidi="ar-SA"/>
        </w:rPr>
        <w:t>договор</w:t>
      </w:r>
      <w:r w:rsidR="00CE1316">
        <w:rPr>
          <w:rFonts w:eastAsia="Calibri"/>
          <w:kern w:val="0"/>
          <w:sz w:val="20"/>
          <w:szCs w:val="20"/>
          <w:lang w:eastAsia="ru-RU" w:bidi="ar-SA"/>
        </w:rPr>
        <w:t xml:space="preserve">) </w:t>
      </w:r>
      <w:r w:rsidR="00CE1316" w:rsidRPr="004C16DE">
        <w:rPr>
          <w:rFonts w:eastAsia="Calibri"/>
          <w:kern w:val="0"/>
          <w:sz w:val="20"/>
          <w:szCs w:val="20"/>
          <w:lang w:eastAsia="ru-RU" w:bidi="ar-SA"/>
        </w:rPr>
        <w:t>о нижеследующем:</w:t>
      </w:r>
    </w:p>
    <w:p w:rsidR="00CE1316" w:rsidRPr="003D5B4D" w:rsidRDefault="00CE1316" w:rsidP="00CE1316">
      <w:pPr>
        <w:tabs>
          <w:tab w:val="left" w:pos="993"/>
        </w:tabs>
        <w:suppressAutoHyphens w:val="0"/>
        <w:spacing w:line="240" w:lineRule="auto"/>
        <w:ind w:firstLine="454"/>
        <w:rPr>
          <w:rFonts w:eastAsia="Calibri"/>
          <w:kern w:val="0"/>
          <w:sz w:val="20"/>
          <w:szCs w:val="20"/>
          <w:lang w:eastAsia="ru-RU" w:bidi="ar-SA"/>
        </w:rPr>
      </w:pPr>
    </w:p>
    <w:p w:rsidR="00CE1316" w:rsidRPr="004C16DE" w:rsidRDefault="00CE1316" w:rsidP="00CE1316">
      <w:pPr>
        <w:numPr>
          <w:ilvl w:val="0"/>
          <w:numId w:val="10"/>
        </w:numPr>
        <w:tabs>
          <w:tab w:val="left" w:pos="0"/>
        </w:tabs>
        <w:suppressAutoHyphens w:val="0"/>
        <w:spacing w:line="240" w:lineRule="auto"/>
        <w:jc w:val="center"/>
        <w:rPr>
          <w:rFonts w:eastAsia="Calibri"/>
          <w:b/>
          <w:bCs/>
          <w:kern w:val="0"/>
          <w:sz w:val="20"/>
          <w:szCs w:val="20"/>
          <w:lang w:eastAsia="ru-RU" w:bidi="ar-SA"/>
        </w:rPr>
      </w:pPr>
      <w:r w:rsidRPr="004C16DE">
        <w:rPr>
          <w:rFonts w:eastAsia="Calibri"/>
          <w:b/>
          <w:bCs/>
          <w:kern w:val="0"/>
          <w:sz w:val="20"/>
          <w:szCs w:val="20"/>
          <w:lang w:eastAsia="ru-RU" w:bidi="ar-SA"/>
        </w:rPr>
        <w:t>Термины и определения</w:t>
      </w:r>
    </w:p>
    <w:p w:rsidR="00CE1316" w:rsidRPr="004C16DE" w:rsidRDefault="00CE1316" w:rsidP="00CE1316">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Отгрузка – передача товара перевозчику для доставки Покупателю.</w:t>
      </w:r>
    </w:p>
    <w:p w:rsidR="00CE1316" w:rsidRPr="004C16DE" w:rsidRDefault="00CE1316" w:rsidP="00CE1316">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Поставка – передача товара от Поставщика Покупателю по адресу, согласованному Сторонами.</w:t>
      </w:r>
    </w:p>
    <w:p w:rsidR="00CE1316" w:rsidRPr="004C16DE" w:rsidRDefault="00CE1316" w:rsidP="00CE1316">
      <w:pPr>
        <w:tabs>
          <w:tab w:val="left" w:pos="993"/>
        </w:tabs>
        <w:suppressAutoHyphens w:val="0"/>
        <w:spacing w:after="240" w:line="240" w:lineRule="auto"/>
        <w:ind w:firstLine="454"/>
        <w:rPr>
          <w:rFonts w:eastAsia="Calibri"/>
          <w:kern w:val="0"/>
          <w:sz w:val="20"/>
          <w:szCs w:val="20"/>
          <w:lang w:eastAsia="ru-RU" w:bidi="ar-SA"/>
        </w:rPr>
      </w:pPr>
      <w:r w:rsidRPr="007C10B0">
        <w:rPr>
          <w:rFonts w:eastAsia="Calibri"/>
          <w:kern w:val="0"/>
          <w:sz w:val="20"/>
          <w:szCs w:val="20"/>
          <w:lang w:eastAsia="ru-RU" w:bidi="ar-SA"/>
        </w:rPr>
        <w:t xml:space="preserve">Период поставки – период времени, в течение которого, в соответствии с настоящим договором, должен быть </w:t>
      </w:r>
      <w:r>
        <w:rPr>
          <w:rFonts w:eastAsia="Calibri"/>
          <w:kern w:val="0"/>
          <w:sz w:val="20"/>
          <w:szCs w:val="20"/>
          <w:lang w:eastAsia="ru-RU" w:bidi="ar-SA"/>
        </w:rPr>
        <w:t>поставлен товар/</w:t>
      </w:r>
      <w:r w:rsidRPr="007C10B0">
        <w:rPr>
          <w:rFonts w:eastAsia="Calibri"/>
          <w:kern w:val="0"/>
          <w:sz w:val="20"/>
          <w:szCs w:val="20"/>
          <w:lang w:eastAsia="ru-RU" w:bidi="ar-SA"/>
        </w:rPr>
        <w:t>партия товара.</w:t>
      </w:r>
    </w:p>
    <w:p w:rsidR="00CE1316" w:rsidRPr="004C16DE" w:rsidRDefault="00CE1316" w:rsidP="00CE1316">
      <w:pPr>
        <w:numPr>
          <w:ilvl w:val="0"/>
          <w:numId w:val="10"/>
        </w:numPr>
        <w:tabs>
          <w:tab w:val="left" w:pos="0"/>
        </w:tabs>
        <w:suppressAutoHyphens w:val="0"/>
        <w:spacing w:line="240" w:lineRule="auto"/>
        <w:jc w:val="center"/>
        <w:rPr>
          <w:rFonts w:eastAsia="Calibri"/>
          <w:b/>
          <w:bCs/>
          <w:kern w:val="0"/>
          <w:sz w:val="20"/>
          <w:szCs w:val="20"/>
          <w:lang w:eastAsia="ru-RU" w:bidi="ar-SA"/>
        </w:rPr>
      </w:pPr>
      <w:r w:rsidRPr="004C16DE">
        <w:rPr>
          <w:rFonts w:eastAsia="Calibri"/>
          <w:b/>
          <w:bCs/>
          <w:kern w:val="0"/>
          <w:sz w:val="20"/>
          <w:szCs w:val="20"/>
          <w:lang w:eastAsia="ru-RU" w:bidi="ar-SA"/>
        </w:rPr>
        <w:t>Предмет договора</w:t>
      </w:r>
    </w:p>
    <w:p w:rsidR="00CE1316" w:rsidRPr="004C16DE" w:rsidRDefault="00CE1316" w:rsidP="00CE1316">
      <w:pPr>
        <w:numPr>
          <w:ilvl w:val="1"/>
          <w:numId w:val="11"/>
        </w:numPr>
        <w:tabs>
          <w:tab w:val="left" w:pos="0"/>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 xml:space="preserve">Поставщик обязуется, на условиях настоящего договора и в течение срока его действия, поставлять Покупателю товар, в виде бумаги газетной марки «О», плотностью 45 </w:t>
      </w:r>
      <w:proofErr w:type="spellStart"/>
      <w:r w:rsidRPr="004C16DE">
        <w:rPr>
          <w:rFonts w:eastAsia="Calibri"/>
          <w:spacing w:val="2"/>
          <w:kern w:val="0"/>
          <w:sz w:val="20"/>
          <w:szCs w:val="20"/>
          <w:lang w:eastAsia="ru-RU" w:bidi="ar-SA"/>
        </w:rPr>
        <w:t>гр</w:t>
      </w:r>
      <w:proofErr w:type="spellEnd"/>
      <w:r w:rsidRPr="004C16DE">
        <w:rPr>
          <w:rFonts w:eastAsia="Calibri"/>
          <w:spacing w:val="2"/>
          <w:kern w:val="0"/>
          <w:sz w:val="20"/>
          <w:szCs w:val="20"/>
          <w:lang w:eastAsia="ru-RU" w:bidi="ar-SA"/>
        </w:rPr>
        <w:t>/м², произ</w:t>
      </w:r>
      <w:r>
        <w:rPr>
          <w:rFonts w:eastAsia="Calibri"/>
          <w:spacing w:val="2"/>
          <w:kern w:val="0"/>
          <w:sz w:val="20"/>
          <w:szCs w:val="20"/>
          <w:lang w:eastAsia="ru-RU" w:bidi="ar-SA"/>
        </w:rPr>
        <w:t xml:space="preserve">водства </w:t>
      </w:r>
      <w:r w:rsidRPr="00691128">
        <w:rPr>
          <w:rFonts w:eastAsia="Times New Roman"/>
          <w:spacing w:val="2"/>
          <w:kern w:val="0"/>
          <w:sz w:val="20"/>
          <w:szCs w:val="22"/>
          <w:lang w:eastAsia="ru-RU" w:bidi="ar-SA"/>
        </w:rPr>
        <w:t>ОАО «Кондопога» (Россия)</w:t>
      </w:r>
      <w:r w:rsidRPr="004C16DE">
        <w:rPr>
          <w:rFonts w:eastAsia="Calibri"/>
          <w:spacing w:val="2"/>
          <w:kern w:val="0"/>
          <w:sz w:val="20"/>
          <w:szCs w:val="20"/>
          <w:lang w:eastAsia="ru-RU" w:bidi="ar-SA"/>
        </w:rPr>
        <w:t>, а Покупатель обязуется принимать и оплачивать поставленный товар согласно условиям договора.</w:t>
      </w:r>
    </w:p>
    <w:p w:rsidR="00CE1316" w:rsidRPr="004C16DE" w:rsidRDefault="00CE1316" w:rsidP="00CE1316">
      <w:pPr>
        <w:numPr>
          <w:ilvl w:val="1"/>
          <w:numId w:val="11"/>
        </w:numPr>
        <w:tabs>
          <w:tab w:val="left" w:pos="0"/>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Товар поставляется партиями, согласно заявок Покупателя. Заявки направляются Поставщику посредством электронной или факсимильной связи. Примерный образ</w:t>
      </w:r>
      <w:r w:rsidR="001655DF">
        <w:rPr>
          <w:rFonts w:eastAsia="Calibri"/>
          <w:spacing w:val="2"/>
          <w:kern w:val="0"/>
          <w:sz w:val="20"/>
          <w:szCs w:val="20"/>
          <w:lang w:eastAsia="ru-RU" w:bidi="ar-SA"/>
        </w:rPr>
        <w:t>ец заявки указан в Приложении №</w:t>
      </w:r>
      <w:r w:rsidRPr="004C16DE">
        <w:rPr>
          <w:rFonts w:eastAsia="Calibri"/>
          <w:spacing w:val="2"/>
          <w:kern w:val="0"/>
          <w:sz w:val="20"/>
          <w:szCs w:val="20"/>
          <w:lang w:eastAsia="ru-RU" w:bidi="ar-SA"/>
        </w:rPr>
        <w:t>1, являющимся неотъемлемой частью настоящего договора. Заявка считается согласованной, если в сроки и в по</w:t>
      </w:r>
      <w:r>
        <w:rPr>
          <w:rFonts w:eastAsia="Calibri"/>
          <w:spacing w:val="2"/>
          <w:kern w:val="0"/>
          <w:sz w:val="20"/>
          <w:szCs w:val="20"/>
          <w:lang w:eastAsia="ru-RU" w:bidi="ar-SA"/>
        </w:rPr>
        <w:t>рядке</w:t>
      </w:r>
      <w:r w:rsidRPr="004C16DE">
        <w:rPr>
          <w:rFonts w:eastAsia="Calibri"/>
          <w:spacing w:val="2"/>
          <w:kern w:val="0"/>
          <w:sz w:val="20"/>
          <w:szCs w:val="20"/>
          <w:lang w:eastAsia="ru-RU" w:bidi="ar-SA"/>
        </w:rPr>
        <w:t xml:space="preserve"> предусмотренные договором, Поставщик отгрузил товар Покупателю. Итоговое количество поставленного по настоящему договору товара определяется по данным подписанных сторонами товарных накладных, а если товарные накладные в отношении каких-либо объемов товара еще не подписаны – по данным </w:t>
      </w:r>
      <w:proofErr w:type="spellStart"/>
      <w:r w:rsidRPr="004C16DE">
        <w:rPr>
          <w:rFonts w:eastAsia="Calibri"/>
          <w:spacing w:val="2"/>
          <w:kern w:val="0"/>
          <w:sz w:val="20"/>
          <w:szCs w:val="20"/>
          <w:lang w:eastAsia="ru-RU" w:bidi="ar-SA"/>
        </w:rPr>
        <w:t>товарно</w:t>
      </w:r>
      <w:proofErr w:type="spellEnd"/>
      <w:r w:rsidRPr="004C16DE">
        <w:rPr>
          <w:rFonts w:eastAsia="Calibri"/>
          <w:spacing w:val="2"/>
          <w:kern w:val="0"/>
          <w:sz w:val="20"/>
          <w:szCs w:val="20"/>
          <w:lang w:eastAsia="ru-RU" w:bidi="ar-SA"/>
        </w:rPr>
        <w:t xml:space="preserve"> – транспортных документов на данные объемы.</w:t>
      </w:r>
    </w:p>
    <w:p w:rsidR="00CE1316" w:rsidRPr="004C16DE" w:rsidRDefault="00CE1316" w:rsidP="00CE1316">
      <w:pPr>
        <w:numPr>
          <w:ilvl w:val="1"/>
          <w:numId w:val="11"/>
        </w:numPr>
        <w:tabs>
          <w:tab w:val="left" w:pos="0"/>
          <w:tab w:val="left" w:pos="709"/>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Количество поставляемого по настоящему договору товара составляет:</w:t>
      </w:r>
    </w:p>
    <w:p w:rsidR="00CE1316" w:rsidRDefault="00CE1316" w:rsidP="00CE1316">
      <w:pPr>
        <w:tabs>
          <w:tab w:val="left" w:pos="0"/>
        </w:tabs>
        <w:suppressAutoHyphens w:val="0"/>
        <w:spacing w:line="240" w:lineRule="auto"/>
        <w:ind w:firstLine="454"/>
        <w:rPr>
          <w:rFonts w:eastAsia="Calibri"/>
          <w:spacing w:val="2"/>
          <w:kern w:val="0"/>
          <w:sz w:val="20"/>
          <w:szCs w:val="20"/>
          <w:lang w:eastAsia="ru-RU" w:bidi="ar-SA"/>
        </w:rPr>
      </w:pPr>
      <w:r w:rsidRPr="004C16DE">
        <w:rPr>
          <w:rFonts w:eastAsia="Calibri"/>
          <w:spacing w:val="2"/>
          <w:kern w:val="0"/>
          <w:sz w:val="20"/>
          <w:szCs w:val="20"/>
          <w:lang w:eastAsia="ru-RU" w:bidi="ar-SA"/>
        </w:rPr>
        <w:t xml:space="preserve">- бумага газетная марки «О», плотностью 45 </w:t>
      </w:r>
      <w:proofErr w:type="spellStart"/>
      <w:r w:rsidRPr="004C16DE">
        <w:rPr>
          <w:rFonts w:eastAsia="Calibri"/>
          <w:spacing w:val="2"/>
          <w:kern w:val="0"/>
          <w:sz w:val="20"/>
          <w:szCs w:val="20"/>
          <w:lang w:eastAsia="ru-RU" w:bidi="ar-SA"/>
        </w:rPr>
        <w:t>гр</w:t>
      </w:r>
      <w:proofErr w:type="spellEnd"/>
      <w:r w:rsidRPr="004C16DE">
        <w:rPr>
          <w:rFonts w:eastAsia="Calibri"/>
          <w:spacing w:val="2"/>
          <w:kern w:val="0"/>
          <w:sz w:val="20"/>
          <w:szCs w:val="20"/>
          <w:lang w:eastAsia="ru-RU" w:bidi="ar-SA"/>
        </w:rPr>
        <w:t>/м²</w:t>
      </w:r>
      <w:r>
        <w:rPr>
          <w:rFonts w:eastAsia="Calibri"/>
          <w:spacing w:val="2"/>
          <w:kern w:val="0"/>
          <w:sz w:val="20"/>
          <w:szCs w:val="20"/>
          <w:lang w:eastAsia="ru-RU" w:bidi="ar-SA"/>
        </w:rPr>
        <w:t>,</w:t>
      </w:r>
      <w:r w:rsidRPr="00FF21A8">
        <w:rPr>
          <w:rFonts w:eastAsia="Calibri"/>
          <w:spacing w:val="2"/>
          <w:kern w:val="0"/>
          <w:sz w:val="20"/>
          <w:szCs w:val="20"/>
          <w:lang w:eastAsia="ru-RU" w:bidi="ar-SA"/>
        </w:rPr>
        <w:t xml:space="preserve"> </w:t>
      </w:r>
      <w:r w:rsidRPr="004C16DE">
        <w:rPr>
          <w:rFonts w:eastAsia="Calibri"/>
          <w:spacing w:val="2"/>
          <w:kern w:val="0"/>
          <w:sz w:val="20"/>
          <w:szCs w:val="20"/>
          <w:lang w:eastAsia="ru-RU" w:bidi="ar-SA"/>
        </w:rPr>
        <w:t>произ</w:t>
      </w:r>
      <w:r>
        <w:rPr>
          <w:rFonts w:eastAsia="Calibri"/>
          <w:spacing w:val="2"/>
          <w:kern w:val="0"/>
          <w:sz w:val="20"/>
          <w:szCs w:val="20"/>
          <w:lang w:eastAsia="ru-RU" w:bidi="ar-SA"/>
        </w:rPr>
        <w:t xml:space="preserve">водства </w:t>
      </w:r>
      <w:r w:rsidRPr="00691128">
        <w:rPr>
          <w:rFonts w:eastAsia="Times New Roman"/>
          <w:spacing w:val="2"/>
          <w:kern w:val="0"/>
          <w:sz w:val="20"/>
          <w:szCs w:val="22"/>
          <w:lang w:eastAsia="ru-RU" w:bidi="ar-SA"/>
        </w:rPr>
        <w:t>ОАО «Кондопога» (Россия)</w:t>
      </w:r>
      <w:r w:rsidRPr="004C16DE">
        <w:rPr>
          <w:rFonts w:eastAsia="Calibri"/>
          <w:spacing w:val="2"/>
          <w:kern w:val="0"/>
          <w:sz w:val="20"/>
          <w:szCs w:val="20"/>
          <w:lang w:eastAsia="ru-RU" w:bidi="ar-SA"/>
        </w:rPr>
        <w:t xml:space="preserve"> </w:t>
      </w:r>
      <w:r>
        <w:rPr>
          <w:rFonts w:eastAsia="Calibri"/>
          <w:spacing w:val="2"/>
          <w:kern w:val="0"/>
          <w:sz w:val="20"/>
          <w:szCs w:val="20"/>
          <w:lang w:eastAsia="ru-RU" w:bidi="ar-SA"/>
        </w:rPr>
        <w:t>–</w:t>
      </w:r>
      <w:r w:rsidRPr="004C16DE">
        <w:rPr>
          <w:rFonts w:eastAsia="Calibri"/>
          <w:spacing w:val="2"/>
          <w:kern w:val="0"/>
          <w:sz w:val="20"/>
          <w:szCs w:val="20"/>
          <w:lang w:eastAsia="ru-RU" w:bidi="ar-SA"/>
        </w:rPr>
        <w:t xml:space="preserve"> </w:t>
      </w:r>
      <w:r w:rsidR="00C33229">
        <w:rPr>
          <w:rFonts w:eastAsia="Calibri"/>
          <w:spacing w:val="2"/>
          <w:kern w:val="0"/>
          <w:sz w:val="20"/>
          <w:szCs w:val="20"/>
          <w:lang w:eastAsia="ru-RU" w:bidi="ar-SA"/>
        </w:rPr>
        <w:t>____</w:t>
      </w:r>
    </w:p>
    <w:p w:rsidR="00CE1316" w:rsidRDefault="00CE1316" w:rsidP="00CE1316">
      <w:pPr>
        <w:tabs>
          <w:tab w:val="left" w:pos="0"/>
        </w:tabs>
        <w:suppressAutoHyphens w:val="0"/>
        <w:spacing w:line="240" w:lineRule="auto"/>
        <w:ind w:firstLine="454"/>
        <w:rPr>
          <w:rFonts w:eastAsia="Calibri"/>
          <w:spacing w:val="2"/>
          <w:kern w:val="0"/>
          <w:sz w:val="20"/>
          <w:szCs w:val="20"/>
          <w:lang w:eastAsia="ru-RU" w:bidi="ar-SA"/>
        </w:rPr>
      </w:pPr>
      <w:r w:rsidRPr="004552FB">
        <w:rPr>
          <w:rFonts w:eastAsia="Calibri"/>
          <w:b/>
          <w:spacing w:val="2"/>
          <w:kern w:val="0"/>
          <w:sz w:val="20"/>
          <w:szCs w:val="20"/>
          <w:lang w:eastAsia="ru-RU" w:bidi="ar-SA"/>
        </w:rPr>
        <w:t>2.4.</w:t>
      </w:r>
      <w:r>
        <w:rPr>
          <w:rFonts w:eastAsia="Calibri"/>
          <w:spacing w:val="2"/>
          <w:kern w:val="0"/>
          <w:sz w:val="20"/>
          <w:szCs w:val="20"/>
          <w:lang w:eastAsia="ru-RU" w:bidi="ar-SA"/>
        </w:rPr>
        <w:t xml:space="preserve"> </w:t>
      </w:r>
      <w:r w:rsidRPr="001B0442">
        <w:rPr>
          <w:rFonts w:eastAsia="Calibri"/>
          <w:spacing w:val="2"/>
          <w:kern w:val="0"/>
          <w:sz w:val="20"/>
          <w:szCs w:val="20"/>
          <w:lang w:eastAsia="ru-RU" w:bidi="ar-SA"/>
        </w:rPr>
        <w:t>В связи с возможными весовыми разницами</w:t>
      </w:r>
      <w:r>
        <w:rPr>
          <w:rFonts w:eastAsia="Calibri"/>
          <w:spacing w:val="2"/>
          <w:kern w:val="0"/>
          <w:sz w:val="20"/>
          <w:szCs w:val="20"/>
          <w:lang w:eastAsia="ru-RU" w:bidi="ar-SA"/>
        </w:rPr>
        <w:t xml:space="preserve"> </w:t>
      </w:r>
      <w:r w:rsidRPr="00B956E3">
        <w:rPr>
          <w:rFonts w:eastAsia="Calibri"/>
          <w:spacing w:val="2"/>
          <w:kern w:val="0"/>
          <w:sz w:val="20"/>
          <w:szCs w:val="20"/>
          <w:lang w:eastAsia="ru-RU" w:bidi="ar-SA"/>
        </w:rPr>
        <w:t>(+/-5 % относительно условий п.2.3. Договора),</w:t>
      </w:r>
      <w:r w:rsidRPr="001B0442">
        <w:rPr>
          <w:rFonts w:eastAsia="Calibri"/>
          <w:spacing w:val="2"/>
          <w:kern w:val="0"/>
          <w:sz w:val="20"/>
          <w:szCs w:val="20"/>
          <w:lang w:eastAsia="ru-RU" w:bidi="ar-SA"/>
        </w:rPr>
        <w:t xml:space="preserve"> итоговое количество фактически поставленного по настоящему договору товара, определяется по данным подписанных сторонами товарных накладных формы ТОРГ-12.</w:t>
      </w:r>
    </w:p>
    <w:p w:rsidR="00CE1316" w:rsidRPr="004C16DE" w:rsidRDefault="00CE1316" w:rsidP="00CE1316">
      <w:pPr>
        <w:tabs>
          <w:tab w:val="left" w:pos="0"/>
        </w:tabs>
        <w:suppressAutoHyphens w:val="0"/>
        <w:spacing w:line="240" w:lineRule="auto"/>
        <w:ind w:firstLine="454"/>
        <w:rPr>
          <w:rFonts w:eastAsia="Calibri"/>
          <w:spacing w:val="2"/>
          <w:kern w:val="0"/>
          <w:sz w:val="20"/>
          <w:szCs w:val="20"/>
          <w:lang w:eastAsia="ru-RU" w:bidi="ar-SA"/>
        </w:rPr>
      </w:pPr>
    </w:p>
    <w:p w:rsidR="00CE1316" w:rsidRPr="004C16DE" w:rsidRDefault="00CE1316" w:rsidP="00CE1316">
      <w:pPr>
        <w:numPr>
          <w:ilvl w:val="0"/>
          <w:numId w:val="10"/>
        </w:numPr>
        <w:tabs>
          <w:tab w:val="left" w:pos="0"/>
        </w:tabs>
        <w:suppressAutoHyphens w:val="0"/>
        <w:spacing w:line="240" w:lineRule="auto"/>
        <w:ind w:left="357" w:firstLine="0"/>
        <w:jc w:val="center"/>
        <w:rPr>
          <w:rFonts w:eastAsia="Calibri"/>
          <w:b/>
          <w:bCs/>
          <w:kern w:val="0"/>
          <w:sz w:val="20"/>
          <w:szCs w:val="20"/>
          <w:lang w:eastAsia="ru-RU" w:bidi="ar-SA"/>
        </w:rPr>
      </w:pPr>
      <w:r w:rsidRPr="004C16DE">
        <w:rPr>
          <w:rFonts w:eastAsia="Calibri"/>
          <w:b/>
          <w:bCs/>
          <w:kern w:val="0"/>
          <w:sz w:val="20"/>
          <w:szCs w:val="20"/>
          <w:lang w:eastAsia="ru-RU" w:bidi="ar-SA"/>
        </w:rPr>
        <w:t>Условия поставки</w:t>
      </w:r>
    </w:p>
    <w:p w:rsidR="00CE1316" w:rsidRPr="0027146D" w:rsidRDefault="00CE1316" w:rsidP="00CE1316">
      <w:pPr>
        <w:widowControl w:val="0"/>
        <w:numPr>
          <w:ilvl w:val="1"/>
          <w:numId w:val="12"/>
        </w:numPr>
        <w:tabs>
          <w:tab w:val="left" w:pos="600"/>
          <w:tab w:val="left" w:pos="993"/>
        </w:tabs>
        <w:suppressAutoHyphens w:val="0"/>
        <w:spacing w:line="240" w:lineRule="auto"/>
        <w:ind w:left="0" w:firstLine="454"/>
        <w:rPr>
          <w:rFonts w:eastAsia="Calibri"/>
          <w:kern w:val="0"/>
          <w:sz w:val="20"/>
          <w:szCs w:val="20"/>
          <w:lang w:eastAsia="ru-RU" w:bidi="ar-SA"/>
        </w:rPr>
      </w:pPr>
      <w:r w:rsidRPr="0027146D">
        <w:rPr>
          <w:rFonts w:eastAsia="Calibri"/>
          <w:kern w:val="0"/>
          <w:sz w:val="20"/>
          <w:szCs w:val="20"/>
          <w:lang w:eastAsia="ru-RU" w:bidi="ar-SA"/>
        </w:rPr>
        <w:t>Поставщик осуществляет поставку товара в согласованный период поставки</w:t>
      </w:r>
      <w:r w:rsidR="0027146D" w:rsidRPr="0027146D">
        <w:rPr>
          <w:rFonts w:eastAsia="Calibri"/>
          <w:kern w:val="0"/>
          <w:sz w:val="20"/>
          <w:szCs w:val="20"/>
          <w:lang w:eastAsia="ru-RU" w:bidi="ar-SA"/>
        </w:rPr>
        <w:t>.</w:t>
      </w:r>
      <w:r w:rsidRPr="0027146D">
        <w:rPr>
          <w:rFonts w:eastAsia="Calibri"/>
          <w:kern w:val="0"/>
          <w:sz w:val="20"/>
          <w:szCs w:val="20"/>
          <w:lang w:eastAsia="ru-RU" w:bidi="ar-SA"/>
        </w:rPr>
        <w:t xml:space="preserve"> Товар доставляется Поставщиком железнодорожным транспортом (в вагонах).</w:t>
      </w:r>
    </w:p>
    <w:p w:rsidR="00CE1316" w:rsidRPr="004C16DE" w:rsidRDefault="00CE1316" w:rsidP="00CE1316">
      <w:pPr>
        <w:widowControl w:val="0"/>
        <w:tabs>
          <w:tab w:val="left" w:pos="600"/>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 xml:space="preserve">Грузоотправитель: </w:t>
      </w:r>
      <w:r w:rsidR="00C33229">
        <w:rPr>
          <w:rFonts w:eastAsia="Calibri"/>
          <w:kern w:val="0"/>
          <w:sz w:val="20"/>
          <w:szCs w:val="20"/>
          <w:lang w:eastAsia="ru-RU" w:bidi="ar-SA"/>
        </w:rPr>
        <w:t>________________</w:t>
      </w:r>
    </w:p>
    <w:p w:rsidR="00CE1316" w:rsidRPr="004C16DE" w:rsidRDefault="00CE1316" w:rsidP="00CE1316">
      <w:pPr>
        <w:widowControl w:val="0"/>
        <w:tabs>
          <w:tab w:val="left" w:pos="600"/>
          <w:tab w:val="left" w:pos="993"/>
        </w:tabs>
        <w:suppressAutoHyphens w:val="0"/>
        <w:spacing w:line="240" w:lineRule="auto"/>
        <w:ind w:firstLine="454"/>
        <w:rPr>
          <w:rFonts w:eastAsia="Calibri"/>
          <w:b/>
          <w:bCs/>
          <w:kern w:val="0"/>
          <w:sz w:val="20"/>
          <w:szCs w:val="20"/>
          <w:lang w:eastAsia="ru-RU" w:bidi="ar-SA"/>
        </w:rPr>
      </w:pPr>
      <w:r w:rsidRPr="004C16DE">
        <w:rPr>
          <w:rFonts w:eastAsia="Calibri"/>
          <w:b/>
          <w:bCs/>
          <w:kern w:val="0"/>
          <w:sz w:val="20"/>
          <w:szCs w:val="20"/>
          <w:lang w:eastAsia="ru-RU" w:bidi="ar-SA"/>
        </w:rPr>
        <w:t xml:space="preserve">Грузополучатель: </w:t>
      </w:r>
      <w:r w:rsidRPr="004C16DE">
        <w:rPr>
          <w:rFonts w:eastAsia="Calibri"/>
          <w:bCs/>
          <w:kern w:val="0"/>
          <w:sz w:val="20"/>
          <w:szCs w:val="20"/>
          <w:lang w:eastAsia="ru-RU" w:bidi="ar-SA"/>
        </w:rPr>
        <w:t>ООО «</w:t>
      </w:r>
      <w:proofErr w:type="spellStart"/>
      <w:r w:rsidRPr="004C16DE">
        <w:rPr>
          <w:rFonts w:eastAsia="Calibri"/>
          <w:bCs/>
          <w:kern w:val="0"/>
          <w:sz w:val="20"/>
          <w:szCs w:val="20"/>
          <w:lang w:eastAsia="ru-RU" w:bidi="ar-SA"/>
        </w:rPr>
        <w:t>Кубаньиздат</w:t>
      </w:r>
      <w:proofErr w:type="spellEnd"/>
      <w:r w:rsidRPr="004C16DE">
        <w:rPr>
          <w:rFonts w:eastAsia="Calibri"/>
          <w:bCs/>
          <w:kern w:val="0"/>
          <w:sz w:val="20"/>
          <w:szCs w:val="20"/>
          <w:lang w:eastAsia="ru-RU" w:bidi="ar-SA"/>
        </w:rPr>
        <w:t>»</w:t>
      </w:r>
    </w:p>
    <w:p w:rsidR="00CE1316" w:rsidRPr="004C16DE" w:rsidRDefault="00CE1316" w:rsidP="00CE1316">
      <w:pPr>
        <w:widowControl w:val="0"/>
        <w:tabs>
          <w:tab w:val="left" w:pos="600"/>
          <w:tab w:val="left" w:pos="993"/>
        </w:tabs>
        <w:suppressAutoHyphens w:val="0"/>
        <w:spacing w:line="240" w:lineRule="auto"/>
        <w:ind w:firstLine="454"/>
        <w:rPr>
          <w:rFonts w:eastAsia="Calibri"/>
          <w:b/>
          <w:bCs/>
          <w:kern w:val="0"/>
          <w:sz w:val="20"/>
          <w:szCs w:val="20"/>
          <w:lang w:eastAsia="ru-RU" w:bidi="ar-SA"/>
        </w:rPr>
      </w:pPr>
      <w:r w:rsidRPr="004C16DE">
        <w:rPr>
          <w:rFonts w:eastAsia="Calibri"/>
          <w:b/>
          <w:bCs/>
          <w:kern w:val="0"/>
          <w:sz w:val="20"/>
          <w:szCs w:val="20"/>
          <w:lang w:eastAsia="ru-RU" w:bidi="ar-SA"/>
        </w:rPr>
        <w:t>Отгрузочные реквизиты:</w:t>
      </w:r>
    </w:p>
    <w:p w:rsidR="00CE1316" w:rsidRPr="004C16DE" w:rsidRDefault="00CE1316" w:rsidP="00CE1316">
      <w:pPr>
        <w:widowControl w:val="0"/>
        <w:tabs>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 xml:space="preserve">Станция </w:t>
      </w:r>
      <w:proofErr w:type="spellStart"/>
      <w:r w:rsidRPr="004C16DE">
        <w:rPr>
          <w:rFonts w:eastAsia="Calibri"/>
          <w:kern w:val="0"/>
          <w:sz w:val="20"/>
          <w:szCs w:val="20"/>
          <w:lang w:eastAsia="ru-RU" w:bidi="ar-SA"/>
        </w:rPr>
        <w:t>Титаровка</w:t>
      </w:r>
      <w:proofErr w:type="spellEnd"/>
      <w:r w:rsidRPr="004C16DE">
        <w:rPr>
          <w:rFonts w:eastAsia="Calibri"/>
          <w:kern w:val="0"/>
          <w:sz w:val="20"/>
          <w:szCs w:val="20"/>
          <w:lang w:eastAsia="ru-RU" w:bidi="ar-SA"/>
        </w:rPr>
        <w:t xml:space="preserve"> Северо-Кавказской </w:t>
      </w:r>
      <w:proofErr w:type="spellStart"/>
      <w:r w:rsidRPr="004C16DE">
        <w:rPr>
          <w:rFonts w:eastAsia="Calibri"/>
          <w:kern w:val="0"/>
          <w:sz w:val="20"/>
          <w:szCs w:val="20"/>
          <w:lang w:eastAsia="ru-RU" w:bidi="ar-SA"/>
        </w:rPr>
        <w:t>ж.д</w:t>
      </w:r>
      <w:proofErr w:type="spellEnd"/>
      <w:r w:rsidRPr="004C16DE">
        <w:rPr>
          <w:rFonts w:eastAsia="Calibri"/>
          <w:kern w:val="0"/>
          <w:sz w:val="20"/>
          <w:szCs w:val="20"/>
          <w:lang w:eastAsia="ru-RU" w:bidi="ar-SA"/>
        </w:rPr>
        <w:t>.</w:t>
      </w:r>
    </w:p>
    <w:p w:rsidR="00CE1316" w:rsidRPr="004C16DE" w:rsidRDefault="00CE1316" w:rsidP="00CE1316">
      <w:pPr>
        <w:widowControl w:val="0"/>
        <w:tabs>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 xml:space="preserve">код станции 520704\код предприятия </w:t>
      </w:r>
      <w:r w:rsidR="00700B5E">
        <w:rPr>
          <w:rFonts w:eastAsia="Calibri"/>
          <w:kern w:val="0"/>
          <w:sz w:val="20"/>
          <w:szCs w:val="20"/>
          <w:lang w:eastAsia="ru-RU" w:bidi="ar-SA"/>
        </w:rPr>
        <w:t>3995</w:t>
      </w:r>
      <w:r w:rsidRPr="004C16DE">
        <w:rPr>
          <w:rFonts w:eastAsia="Calibri"/>
          <w:kern w:val="0"/>
          <w:sz w:val="20"/>
          <w:szCs w:val="20"/>
          <w:lang w:eastAsia="ru-RU" w:bidi="ar-SA"/>
        </w:rPr>
        <w:t xml:space="preserve"> ОКПО </w:t>
      </w:r>
      <w:r w:rsidR="00700B5E">
        <w:rPr>
          <w:rFonts w:eastAsia="Calibri"/>
          <w:kern w:val="0"/>
          <w:sz w:val="20"/>
          <w:szCs w:val="20"/>
          <w:lang w:eastAsia="ru-RU" w:bidi="ar-SA"/>
        </w:rPr>
        <w:t>31363995</w:t>
      </w:r>
    </w:p>
    <w:p w:rsidR="00CE1316" w:rsidRPr="004C16DE" w:rsidRDefault="00CE1316" w:rsidP="00CE1316">
      <w:pPr>
        <w:widowControl w:val="0"/>
        <w:tabs>
          <w:tab w:val="left" w:pos="600"/>
          <w:tab w:val="left" w:pos="993"/>
        </w:tabs>
        <w:suppressAutoHyphens w:val="0"/>
        <w:spacing w:line="240" w:lineRule="auto"/>
        <w:ind w:firstLine="454"/>
        <w:rPr>
          <w:rFonts w:eastAsia="Calibri"/>
          <w:b/>
          <w:bCs/>
          <w:kern w:val="0"/>
          <w:sz w:val="20"/>
          <w:szCs w:val="20"/>
          <w:lang w:eastAsia="ru-RU" w:bidi="ar-SA"/>
        </w:rPr>
      </w:pPr>
      <w:r w:rsidRPr="004C16DE">
        <w:rPr>
          <w:rFonts w:eastAsia="Calibri"/>
          <w:b/>
          <w:bCs/>
          <w:kern w:val="0"/>
          <w:sz w:val="20"/>
          <w:szCs w:val="20"/>
          <w:lang w:eastAsia="ru-RU" w:bidi="ar-SA"/>
        </w:rPr>
        <w:t>Реквизиты грузополучателя:</w:t>
      </w:r>
    </w:p>
    <w:tbl>
      <w:tblPr>
        <w:tblW w:w="10031" w:type="dxa"/>
        <w:tblLayout w:type="fixed"/>
        <w:tblLook w:val="0000" w:firstRow="0" w:lastRow="0" w:firstColumn="0" w:lastColumn="0" w:noHBand="0" w:noVBand="0"/>
      </w:tblPr>
      <w:tblGrid>
        <w:gridCol w:w="10031"/>
      </w:tblGrid>
      <w:tr w:rsidR="00CE1316" w:rsidRPr="004C16DE" w:rsidTr="00553E0E">
        <w:tc>
          <w:tcPr>
            <w:tcW w:w="10031" w:type="dxa"/>
          </w:tcPr>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тел\факс (861) 255-86-10</w:t>
            </w:r>
          </w:p>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val="en-US" w:eastAsia="ru-RU" w:bidi="ar-SA"/>
              </w:rPr>
              <w:t>e</w:t>
            </w:r>
            <w:r w:rsidRPr="004C16DE">
              <w:rPr>
                <w:rFonts w:eastAsia="Calibri"/>
                <w:kern w:val="0"/>
                <w:sz w:val="20"/>
                <w:szCs w:val="20"/>
                <w:lang w:eastAsia="ru-RU" w:bidi="ar-SA"/>
              </w:rPr>
              <w:t>-</w:t>
            </w:r>
            <w:r w:rsidRPr="004C16DE">
              <w:rPr>
                <w:rFonts w:eastAsia="Calibri"/>
                <w:kern w:val="0"/>
                <w:sz w:val="20"/>
                <w:szCs w:val="20"/>
                <w:lang w:val="en-US" w:eastAsia="ru-RU" w:bidi="ar-SA"/>
              </w:rPr>
              <w:t>mail</w:t>
            </w:r>
            <w:r w:rsidRPr="004C16DE">
              <w:rPr>
                <w:rFonts w:eastAsia="Calibri"/>
                <w:kern w:val="0"/>
                <w:sz w:val="20"/>
                <w:szCs w:val="20"/>
                <w:lang w:eastAsia="ru-RU" w:bidi="ar-SA"/>
              </w:rPr>
              <w:t>: oao-pdk@pdkuban.ru</w:t>
            </w:r>
          </w:p>
        </w:tc>
      </w:tr>
      <w:tr w:rsidR="00CE1316" w:rsidRPr="004C16DE" w:rsidTr="00553E0E">
        <w:tc>
          <w:tcPr>
            <w:tcW w:w="10031" w:type="dxa"/>
          </w:tcPr>
          <w:p w:rsidR="00CE1316" w:rsidRPr="004C16DE" w:rsidRDefault="00700B5E" w:rsidP="00700B5E">
            <w:pPr>
              <w:tabs>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 xml:space="preserve">ИНН: </w:t>
            </w:r>
            <w:r w:rsidRPr="009C7041">
              <w:rPr>
                <w:rFonts w:eastAsia="Calibri"/>
                <w:kern w:val="0"/>
                <w:sz w:val="20"/>
                <w:szCs w:val="20"/>
                <w:lang w:eastAsia="ru-RU" w:bidi="ar-SA"/>
              </w:rPr>
              <w:t>2310190436</w:t>
            </w:r>
          </w:p>
        </w:tc>
      </w:tr>
      <w:tr w:rsidR="00CE1316" w:rsidRPr="004C16DE" w:rsidTr="00553E0E">
        <w:tc>
          <w:tcPr>
            <w:tcW w:w="10031" w:type="dxa"/>
          </w:tcPr>
          <w:p w:rsidR="00CE1316" w:rsidRPr="004C16DE" w:rsidRDefault="00700B5E" w:rsidP="00700B5E">
            <w:pPr>
              <w:tabs>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 xml:space="preserve">КПП: </w:t>
            </w:r>
            <w:r w:rsidRPr="009C7041">
              <w:rPr>
                <w:rFonts w:eastAsia="Calibri"/>
                <w:kern w:val="0"/>
                <w:sz w:val="20"/>
                <w:szCs w:val="20"/>
                <w:lang w:eastAsia="ru-RU" w:bidi="ar-SA"/>
              </w:rPr>
              <w:t>231001001</w:t>
            </w:r>
          </w:p>
        </w:tc>
      </w:tr>
      <w:tr w:rsidR="00CE1316" w:rsidRPr="004C16DE" w:rsidTr="00553E0E">
        <w:tc>
          <w:tcPr>
            <w:tcW w:w="10031" w:type="dxa"/>
          </w:tcPr>
          <w:p w:rsidR="00CE1316" w:rsidRPr="004C16DE" w:rsidRDefault="00CE1316" w:rsidP="00700B5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 xml:space="preserve">Банк: </w:t>
            </w:r>
            <w:r w:rsidR="00700B5E" w:rsidRPr="009C7041">
              <w:rPr>
                <w:rFonts w:eastAsia="Calibri"/>
                <w:kern w:val="0"/>
                <w:sz w:val="20"/>
                <w:szCs w:val="20"/>
                <w:lang w:eastAsia="ru-RU" w:bidi="ar-SA"/>
              </w:rPr>
              <w:t>Краснодарское отделение №8619 г. Краснодар Сбербанка РФ</w:t>
            </w:r>
          </w:p>
        </w:tc>
      </w:tr>
      <w:tr w:rsidR="00CE1316" w:rsidRPr="004C16DE" w:rsidTr="00553E0E">
        <w:tc>
          <w:tcPr>
            <w:tcW w:w="10031" w:type="dxa"/>
          </w:tcPr>
          <w:p w:rsidR="00CE1316" w:rsidRPr="004C16DE" w:rsidRDefault="00700B5E" w:rsidP="00700B5E">
            <w:pPr>
              <w:tabs>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 xml:space="preserve">БИК: </w:t>
            </w:r>
            <w:r w:rsidRPr="009C7041">
              <w:rPr>
                <w:rFonts w:eastAsia="Calibri"/>
                <w:kern w:val="0"/>
                <w:sz w:val="20"/>
                <w:szCs w:val="20"/>
                <w:lang w:eastAsia="ru-RU" w:bidi="ar-SA"/>
              </w:rPr>
              <w:t>040349602</w:t>
            </w:r>
          </w:p>
        </w:tc>
      </w:tr>
      <w:tr w:rsidR="00CE1316" w:rsidRPr="004C16DE" w:rsidTr="00553E0E">
        <w:tc>
          <w:tcPr>
            <w:tcW w:w="10031" w:type="dxa"/>
          </w:tcPr>
          <w:p w:rsidR="00CE1316" w:rsidRPr="004C16DE" w:rsidRDefault="00CE1316" w:rsidP="00700B5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 xml:space="preserve">Р/С: </w:t>
            </w:r>
            <w:r w:rsidR="00700B5E" w:rsidRPr="009C7041">
              <w:rPr>
                <w:rFonts w:eastAsia="Calibri"/>
                <w:kern w:val="0"/>
                <w:sz w:val="20"/>
                <w:szCs w:val="20"/>
                <w:lang w:eastAsia="ru-RU" w:bidi="ar-SA"/>
              </w:rPr>
              <w:t>40702810730000014298</w:t>
            </w:r>
          </w:p>
        </w:tc>
      </w:tr>
      <w:tr w:rsidR="00CE1316" w:rsidRPr="004C16DE" w:rsidTr="00553E0E">
        <w:tc>
          <w:tcPr>
            <w:tcW w:w="10031" w:type="dxa"/>
          </w:tcPr>
          <w:p w:rsidR="00CE1316" w:rsidRPr="004C16DE" w:rsidRDefault="00700B5E" w:rsidP="00553E0E">
            <w:pPr>
              <w:tabs>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 xml:space="preserve">К/С: </w:t>
            </w:r>
            <w:r w:rsidRPr="009C7041">
              <w:rPr>
                <w:rFonts w:eastAsia="Calibri"/>
                <w:kern w:val="0"/>
                <w:sz w:val="20"/>
                <w:szCs w:val="20"/>
                <w:lang w:eastAsia="ru-RU" w:bidi="ar-SA"/>
              </w:rPr>
              <w:t>30101810100000000602</w:t>
            </w:r>
          </w:p>
          <w:p w:rsidR="00CE1316" w:rsidRPr="00B956E3" w:rsidRDefault="00CE1316" w:rsidP="00553E0E">
            <w:pPr>
              <w:widowControl w:val="0"/>
              <w:tabs>
                <w:tab w:val="left" w:pos="600"/>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 xml:space="preserve">Станция отгрузки: </w:t>
            </w:r>
            <w:r w:rsidR="00C33229">
              <w:rPr>
                <w:rFonts w:eastAsia="Calibri"/>
                <w:kern w:val="0"/>
                <w:sz w:val="20"/>
                <w:szCs w:val="20"/>
                <w:lang w:eastAsia="ru-RU" w:bidi="ar-SA"/>
              </w:rPr>
              <w:t>________________</w:t>
            </w:r>
          </w:p>
          <w:p w:rsidR="00CE1316" w:rsidRPr="00BD75D4" w:rsidRDefault="00CE1316" w:rsidP="00553E0E">
            <w:pPr>
              <w:widowControl w:val="0"/>
              <w:tabs>
                <w:tab w:val="left" w:pos="600"/>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В случае</w:t>
            </w:r>
            <w:r w:rsidRPr="009F5C6C">
              <w:rPr>
                <w:rFonts w:eastAsia="Calibri"/>
                <w:kern w:val="0"/>
                <w:sz w:val="20"/>
                <w:szCs w:val="20"/>
                <w:lang w:eastAsia="ru-RU" w:bidi="ar-SA"/>
              </w:rPr>
              <w:t xml:space="preserve"> если в заявке сторонами согласованы условия,</w:t>
            </w:r>
            <w:r w:rsidR="00C33229">
              <w:rPr>
                <w:rFonts w:eastAsia="Calibri"/>
                <w:kern w:val="0"/>
                <w:sz w:val="20"/>
                <w:szCs w:val="20"/>
                <w:lang w:eastAsia="ru-RU" w:bidi="ar-SA"/>
              </w:rPr>
              <w:t xml:space="preserve"> отличающиеся от установленных д</w:t>
            </w:r>
            <w:r w:rsidRPr="009F5C6C">
              <w:rPr>
                <w:rFonts w:eastAsia="Calibri"/>
                <w:kern w:val="0"/>
                <w:sz w:val="20"/>
                <w:szCs w:val="20"/>
                <w:lang w:eastAsia="ru-RU" w:bidi="ar-SA"/>
              </w:rPr>
              <w:t>оговором, отношения сторон в соответствующей части регулируются условиями, установленными соответствующей согласованной заявкой, в остальных случаях применяю</w:t>
            </w:r>
            <w:r w:rsidR="00C33229">
              <w:rPr>
                <w:rFonts w:eastAsia="Calibri"/>
                <w:kern w:val="0"/>
                <w:sz w:val="20"/>
                <w:szCs w:val="20"/>
                <w:lang w:eastAsia="ru-RU" w:bidi="ar-SA"/>
              </w:rPr>
              <w:t>тся все условия, установленные д</w:t>
            </w:r>
            <w:r w:rsidRPr="009F5C6C">
              <w:rPr>
                <w:rFonts w:eastAsia="Calibri"/>
                <w:kern w:val="0"/>
                <w:sz w:val="20"/>
                <w:szCs w:val="20"/>
                <w:lang w:eastAsia="ru-RU" w:bidi="ar-SA"/>
              </w:rPr>
              <w:t>оговором.</w:t>
            </w:r>
          </w:p>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b/>
                <w:kern w:val="0"/>
                <w:sz w:val="20"/>
                <w:szCs w:val="20"/>
                <w:lang w:eastAsia="ru-RU" w:bidi="ar-SA"/>
              </w:rPr>
              <w:t>3.2.</w:t>
            </w:r>
            <w:r w:rsidRPr="004C16DE">
              <w:rPr>
                <w:rFonts w:eastAsia="Calibri"/>
                <w:kern w:val="0"/>
                <w:sz w:val="20"/>
                <w:szCs w:val="20"/>
                <w:lang w:eastAsia="ru-RU" w:bidi="ar-SA"/>
              </w:rPr>
              <w:t xml:space="preserve"> Моментом исполнения обязанности по поставке товара и моментом перехода на Покупателя рисков утраты и/или повреждения товара, является момент предоставления товара в распоряжение Покупателя (Грузополучателя), неразгруженным на транспортном средстве (вагоне) в месте поставки, указанной в транспортной накладной</w:t>
            </w:r>
            <w:r>
              <w:rPr>
                <w:rFonts w:eastAsia="Calibri"/>
                <w:kern w:val="0"/>
                <w:sz w:val="20"/>
                <w:szCs w:val="20"/>
                <w:lang w:eastAsia="ru-RU" w:bidi="ar-SA"/>
              </w:rPr>
              <w:t xml:space="preserve"> и заявке</w:t>
            </w:r>
            <w:r w:rsidRPr="004C16DE">
              <w:rPr>
                <w:rFonts w:eastAsia="Calibri"/>
                <w:kern w:val="0"/>
                <w:sz w:val="20"/>
                <w:szCs w:val="20"/>
                <w:lang w:eastAsia="ru-RU" w:bidi="ar-SA"/>
              </w:rPr>
              <w:t>,</w:t>
            </w:r>
            <w:r w:rsidRPr="004C16DE" w:rsidDel="005904BD">
              <w:rPr>
                <w:rFonts w:eastAsia="Calibri"/>
                <w:kern w:val="0"/>
                <w:sz w:val="20"/>
                <w:szCs w:val="20"/>
                <w:lang w:eastAsia="ru-RU" w:bidi="ar-SA"/>
              </w:rPr>
              <w:t xml:space="preserve"> </w:t>
            </w:r>
            <w:r w:rsidRPr="004C16DE">
              <w:rPr>
                <w:rFonts w:eastAsia="Calibri"/>
                <w:kern w:val="0"/>
                <w:sz w:val="20"/>
                <w:szCs w:val="20"/>
                <w:lang w:eastAsia="ru-RU" w:bidi="ar-SA"/>
              </w:rPr>
              <w:t>определяемом в соответствии с календарной датой прибытия транспортного средства (вагона) с товаром под выгрузку.</w:t>
            </w:r>
          </w:p>
        </w:tc>
      </w:tr>
    </w:tbl>
    <w:p w:rsidR="00CE1316" w:rsidRPr="004C16DE" w:rsidRDefault="00CE1316" w:rsidP="00CE1316">
      <w:pPr>
        <w:tabs>
          <w:tab w:val="left" w:pos="993"/>
        </w:tabs>
        <w:suppressAutoHyphens w:val="0"/>
        <w:spacing w:line="240" w:lineRule="auto"/>
        <w:ind w:firstLine="426"/>
        <w:rPr>
          <w:rFonts w:eastAsia="Calibri"/>
          <w:kern w:val="0"/>
          <w:sz w:val="20"/>
          <w:szCs w:val="20"/>
          <w:lang w:eastAsia="ru-RU" w:bidi="ar-SA"/>
        </w:rPr>
      </w:pPr>
      <w:r w:rsidRPr="004C16DE">
        <w:rPr>
          <w:rFonts w:eastAsia="Calibri"/>
          <w:b/>
          <w:kern w:val="0"/>
          <w:sz w:val="20"/>
          <w:szCs w:val="20"/>
          <w:lang w:eastAsia="ru-RU" w:bidi="ar-SA"/>
        </w:rPr>
        <w:lastRenderedPageBreak/>
        <w:t>3.3.</w:t>
      </w:r>
      <w:r w:rsidRPr="004C16DE">
        <w:rPr>
          <w:rFonts w:eastAsia="Calibri"/>
          <w:kern w:val="0"/>
          <w:sz w:val="20"/>
          <w:szCs w:val="20"/>
          <w:lang w:eastAsia="ru-RU" w:bidi="ar-SA"/>
        </w:rPr>
        <w:t xml:space="preserve"> Право собственности на товар переходит от Поставщика к Покупателю с момента </w:t>
      </w:r>
      <w:r w:rsidRPr="009F5C6C">
        <w:rPr>
          <w:rFonts w:eastAsia="Calibri"/>
          <w:kern w:val="0"/>
          <w:sz w:val="20"/>
          <w:szCs w:val="20"/>
          <w:lang w:eastAsia="ru-RU" w:bidi="ar-SA"/>
        </w:rPr>
        <w:t>приемки товара на станции назначения Покупателем (Грузополучателем)</w:t>
      </w:r>
      <w:r>
        <w:rPr>
          <w:rFonts w:eastAsia="Calibri"/>
          <w:kern w:val="0"/>
          <w:sz w:val="20"/>
          <w:szCs w:val="20"/>
          <w:lang w:eastAsia="ru-RU" w:bidi="ar-SA"/>
        </w:rPr>
        <w:t xml:space="preserve">, </w:t>
      </w:r>
      <w:r w:rsidRPr="00B956E3">
        <w:rPr>
          <w:rFonts w:eastAsia="Calibri"/>
          <w:kern w:val="0"/>
          <w:sz w:val="20"/>
          <w:szCs w:val="20"/>
          <w:lang w:eastAsia="ru-RU" w:bidi="ar-SA"/>
        </w:rPr>
        <w:t>а в случае поставки товара автотранспортом – с момента приемки товара на складе Покупателя.</w:t>
      </w:r>
    </w:p>
    <w:p w:rsidR="00CE1316" w:rsidRDefault="00CE1316" w:rsidP="00CE1316">
      <w:pPr>
        <w:tabs>
          <w:tab w:val="left" w:pos="600"/>
          <w:tab w:val="left" w:pos="993"/>
        </w:tabs>
        <w:suppressAutoHyphens w:val="0"/>
        <w:spacing w:line="240" w:lineRule="auto"/>
        <w:ind w:firstLine="426"/>
        <w:rPr>
          <w:rFonts w:eastAsia="Calibri"/>
          <w:kern w:val="0"/>
          <w:sz w:val="20"/>
          <w:szCs w:val="20"/>
          <w:lang w:eastAsia="ru-RU" w:bidi="ar-SA"/>
        </w:rPr>
      </w:pPr>
      <w:r w:rsidRPr="004C16DE">
        <w:rPr>
          <w:rFonts w:eastAsia="Calibri"/>
          <w:b/>
          <w:kern w:val="0"/>
          <w:sz w:val="20"/>
          <w:szCs w:val="20"/>
          <w:lang w:eastAsia="ru-RU" w:bidi="ar-SA"/>
        </w:rPr>
        <w:t>3.4.</w:t>
      </w:r>
      <w:r w:rsidRPr="004C16DE">
        <w:rPr>
          <w:rFonts w:eastAsia="Calibri"/>
          <w:kern w:val="0"/>
          <w:sz w:val="20"/>
          <w:szCs w:val="20"/>
          <w:lang w:eastAsia="ru-RU" w:bidi="ar-SA"/>
        </w:rPr>
        <w:t xml:space="preserve"> Датой поставки товара является дата перехода к </w:t>
      </w:r>
      <w:r>
        <w:rPr>
          <w:rFonts w:eastAsia="Calibri"/>
          <w:kern w:val="0"/>
          <w:sz w:val="20"/>
          <w:szCs w:val="20"/>
          <w:lang w:eastAsia="ru-RU" w:bidi="ar-SA"/>
        </w:rPr>
        <w:t>П</w:t>
      </w:r>
      <w:r w:rsidRPr="004C16DE">
        <w:rPr>
          <w:rFonts w:eastAsia="Calibri"/>
          <w:kern w:val="0"/>
          <w:sz w:val="20"/>
          <w:szCs w:val="20"/>
          <w:lang w:eastAsia="ru-RU" w:bidi="ar-SA"/>
        </w:rPr>
        <w:t>окупател</w:t>
      </w:r>
      <w:r>
        <w:rPr>
          <w:rFonts w:eastAsia="Calibri"/>
          <w:kern w:val="0"/>
          <w:sz w:val="20"/>
          <w:szCs w:val="20"/>
          <w:lang w:eastAsia="ru-RU" w:bidi="ar-SA"/>
        </w:rPr>
        <w:t>ю права собственности на товар.</w:t>
      </w:r>
    </w:p>
    <w:p w:rsidR="00CE1316" w:rsidRPr="00B956E3" w:rsidRDefault="00CE1316" w:rsidP="00C33229">
      <w:pPr>
        <w:tabs>
          <w:tab w:val="left" w:pos="600"/>
          <w:tab w:val="left" w:pos="993"/>
        </w:tabs>
        <w:suppressAutoHyphens w:val="0"/>
        <w:spacing w:line="240" w:lineRule="auto"/>
        <w:ind w:firstLine="0"/>
        <w:rPr>
          <w:rFonts w:eastAsia="Calibri"/>
          <w:kern w:val="0"/>
          <w:sz w:val="20"/>
          <w:szCs w:val="20"/>
          <w:lang w:eastAsia="ru-RU" w:bidi="ar-SA"/>
        </w:rPr>
      </w:pPr>
    </w:p>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Права и обязанности Сторон</w:t>
      </w:r>
    </w:p>
    <w:p w:rsidR="00CE1316" w:rsidRPr="004C16DE" w:rsidRDefault="00CE1316" w:rsidP="00CE1316">
      <w:pPr>
        <w:numPr>
          <w:ilvl w:val="0"/>
          <w:numId w:val="8"/>
        </w:numPr>
        <w:tabs>
          <w:tab w:val="left" w:pos="0"/>
          <w:tab w:val="left" w:pos="993"/>
        </w:tabs>
        <w:suppressAutoHyphens w:val="0"/>
        <w:spacing w:line="240" w:lineRule="auto"/>
        <w:ind w:left="0" w:firstLine="454"/>
        <w:jc w:val="left"/>
        <w:rPr>
          <w:rFonts w:eastAsia="Calibri"/>
          <w:b/>
          <w:bCs/>
          <w:kern w:val="0"/>
          <w:sz w:val="20"/>
          <w:szCs w:val="20"/>
          <w:lang w:eastAsia="ru-RU" w:bidi="ar-SA"/>
        </w:rPr>
      </w:pPr>
      <w:r w:rsidRPr="004C16DE">
        <w:rPr>
          <w:rFonts w:eastAsia="Calibri"/>
          <w:b/>
          <w:bCs/>
          <w:kern w:val="0"/>
          <w:sz w:val="20"/>
          <w:szCs w:val="20"/>
          <w:lang w:eastAsia="ru-RU" w:bidi="ar-SA"/>
        </w:rPr>
        <w:t>Обязанности Покупателя:</w:t>
      </w:r>
    </w:p>
    <w:p w:rsidR="00CE1316" w:rsidRPr="007C10B0" w:rsidRDefault="00CE1316" w:rsidP="00CE1316">
      <w:pPr>
        <w:numPr>
          <w:ilvl w:val="2"/>
          <w:numId w:val="8"/>
        </w:numPr>
        <w:tabs>
          <w:tab w:val="left" w:pos="0"/>
          <w:tab w:val="left" w:pos="426"/>
          <w:tab w:val="left" w:pos="709"/>
          <w:tab w:val="left" w:pos="1080"/>
        </w:tabs>
        <w:suppressAutoHyphens w:val="0"/>
        <w:spacing w:line="240" w:lineRule="auto"/>
        <w:ind w:left="0" w:firstLine="426"/>
        <w:rPr>
          <w:rFonts w:eastAsia="Calibri"/>
          <w:color w:val="000000"/>
          <w:kern w:val="0"/>
          <w:sz w:val="20"/>
          <w:szCs w:val="20"/>
          <w:lang w:eastAsia="ru-RU" w:bidi="ar-SA"/>
        </w:rPr>
      </w:pPr>
      <w:r w:rsidRPr="007C10B0">
        <w:rPr>
          <w:rFonts w:eastAsia="Calibri"/>
          <w:color w:val="000000"/>
          <w:kern w:val="0"/>
          <w:sz w:val="20"/>
          <w:szCs w:val="20"/>
          <w:lang w:eastAsia="ru-RU" w:bidi="ar-SA"/>
        </w:rPr>
        <w:t>Направлять Поставщику заявку, с указанием всех качественных и количественных характеристик товара, предполагаемых условий поставки, желаемых сроков поставки, а также общей цены поставляемо</w:t>
      </w:r>
      <w:r>
        <w:rPr>
          <w:rFonts w:eastAsia="Calibri"/>
          <w:color w:val="000000"/>
          <w:kern w:val="0"/>
          <w:sz w:val="20"/>
          <w:szCs w:val="20"/>
          <w:lang w:eastAsia="ru-RU" w:bidi="ar-SA"/>
        </w:rPr>
        <w:t>й партии</w:t>
      </w:r>
      <w:r w:rsidRPr="007C10B0">
        <w:rPr>
          <w:rFonts w:eastAsia="Calibri"/>
          <w:color w:val="000000"/>
          <w:kern w:val="0"/>
          <w:sz w:val="20"/>
          <w:szCs w:val="20"/>
          <w:lang w:eastAsia="ru-RU" w:bidi="ar-SA"/>
        </w:rPr>
        <w:t xml:space="preserve"> товара.</w:t>
      </w:r>
      <w:r>
        <w:rPr>
          <w:rFonts w:eastAsia="Calibri"/>
          <w:color w:val="000000"/>
          <w:kern w:val="0"/>
          <w:sz w:val="20"/>
          <w:szCs w:val="20"/>
          <w:lang w:eastAsia="ru-RU" w:bidi="ar-SA"/>
        </w:rPr>
        <w:t xml:space="preserve"> </w:t>
      </w:r>
      <w:r w:rsidRPr="00674D11">
        <w:rPr>
          <w:rFonts w:eastAsia="Calibri"/>
          <w:color w:val="000000"/>
          <w:kern w:val="0"/>
          <w:sz w:val="20"/>
          <w:szCs w:val="20"/>
          <w:lang w:eastAsia="ru-RU" w:bidi="ar-SA"/>
        </w:rPr>
        <w:t xml:space="preserve">О своем несогласии с условиями </w:t>
      </w:r>
      <w:r>
        <w:rPr>
          <w:rFonts w:eastAsia="Calibri"/>
          <w:color w:val="000000"/>
          <w:kern w:val="0"/>
          <w:sz w:val="20"/>
          <w:szCs w:val="20"/>
          <w:lang w:eastAsia="ru-RU" w:bidi="ar-SA"/>
        </w:rPr>
        <w:t>з</w:t>
      </w:r>
      <w:r w:rsidRPr="00674D11">
        <w:rPr>
          <w:rFonts w:eastAsia="Calibri"/>
          <w:color w:val="000000"/>
          <w:kern w:val="0"/>
          <w:sz w:val="20"/>
          <w:szCs w:val="20"/>
          <w:lang w:eastAsia="ru-RU" w:bidi="ar-SA"/>
        </w:rPr>
        <w:t>аявки</w:t>
      </w:r>
      <w:r>
        <w:rPr>
          <w:rFonts w:eastAsia="Calibri"/>
          <w:color w:val="000000"/>
          <w:kern w:val="0"/>
          <w:sz w:val="20"/>
          <w:szCs w:val="20"/>
          <w:lang w:eastAsia="ru-RU" w:bidi="ar-SA"/>
        </w:rPr>
        <w:t>,</w:t>
      </w:r>
      <w:r w:rsidRPr="00674D11">
        <w:rPr>
          <w:rFonts w:eastAsia="Calibri"/>
          <w:color w:val="000000"/>
          <w:kern w:val="0"/>
          <w:sz w:val="20"/>
          <w:szCs w:val="20"/>
          <w:lang w:eastAsia="ru-RU" w:bidi="ar-SA"/>
        </w:rPr>
        <w:t xml:space="preserve"> Поставщик уведомляет Покупателя письменно (по факсу или электронной почте).</w:t>
      </w:r>
      <w:r>
        <w:rPr>
          <w:rFonts w:eastAsia="Calibri"/>
          <w:color w:val="000000"/>
          <w:kern w:val="0"/>
          <w:sz w:val="20"/>
          <w:szCs w:val="20"/>
          <w:lang w:eastAsia="ru-RU" w:bidi="ar-SA"/>
        </w:rPr>
        <w:t xml:space="preserve"> В этом случае, стороны обязуются провести переговоры и письменно согласовать необходимые и приемлемые для сторон условия исполнения заявки.</w:t>
      </w:r>
    </w:p>
    <w:p w:rsidR="00CE1316" w:rsidRPr="004C16DE" w:rsidRDefault="00CE1316" w:rsidP="00CE1316">
      <w:pPr>
        <w:numPr>
          <w:ilvl w:val="2"/>
          <w:numId w:val="8"/>
        </w:numPr>
        <w:tabs>
          <w:tab w:val="left" w:pos="0"/>
          <w:tab w:val="left" w:pos="709"/>
          <w:tab w:val="left" w:pos="993"/>
          <w:tab w:val="left" w:pos="1080"/>
        </w:tabs>
        <w:suppressAutoHyphens w:val="0"/>
        <w:spacing w:line="240" w:lineRule="auto"/>
        <w:ind w:left="0" w:firstLine="454"/>
        <w:jc w:val="left"/>
        <w:rPr>
          <w:rFonts w:eastAsia="Calibri"/>
          <w:color w:val="000000"/>
          <w:kern w:val="0"/>
          <w:sz w:val="20"/>
          <w:szCs w:val="20"/>
          <w:lang w:eastAsia="ru-RU" w:bidi="ar-SA"/>
        </w:rPr>
      </w:pPr>
      <w:r w:rsidRPr="004C16DE">
        <w:rPr>
          <w:rFonts w:eastAsia="Calibri"/>
          <w:color w:val="000000"/>
          <w:kern w:val="0"/>
          <w:sz w:val="20"/>
          <w:szCs w:val="20"/>
          <w:lang w:eastAsia="ru-RU" w:bidi="ar-SA"/>
        </w:rPr>
        <w:t>Оплачивать товар на условиях договора в полном объеме.</w:t>
      </w:r>
    </w:p>
    <w:p w:rsidR="00CE1316" w:rsidRPr="004C16DE" w:rsidRDefault="00CE1316" w:rsidP="00CE1316">
      <w:pPr>
        <w:numPr>
          <w:ilvl w:val="2"/>
          <w:numId w:val="8"/>
        </w:numPr>
        <w:tabs>
          <w:tab w:val="left" w:pos="0"/>
          <w:tab w:val="left" w:pos="709"/>
          <w:tab w:val="left" w:pos="993"/>
          <w:tab w:val="left" w:pos="1080"/>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Осуществлять приемку всего объема поставленного товара по качеству и количеству, а при наличии недостатков качества или количеств</w:t>
      </w:r>
      <w:r>
        <w:rPr>
          <w:rFonts w:eastAsia="Calibri"/>
          <w:color w:val="000000"/>
          <w:kern w:val="0"/>
          <w:sz w:val="20"/>
          <w:szCs w:val="20"/>
          <w:lang w:eastAsia="ru-RU" w:bidi="ar-SA"/>
        </w:rPr>
        <w:t>а, незамедлительно, по окончани</w:t>
      </w:r>
      <w:r w:rsidRPr="00B956E3">
        <w:rPr>
          <w:rFonts w:eastAsia="Calibri"/>
          <w:color w:val="000000"/>
          <w:kern w:val="0"/>
          <w:sz w:val="20"/>
          <w:szCs w:val="20"/>
          <w:lang w:eastAsia="ru-RU" w:bidi="ar-SA"/>
        </w:rPr>
        <w:t>ю</w:t>
      </w:r>
      <w:r w:rsidRPr="004C16DE">
        <w:rPr>
          <w:rFonts w:eastAsia="Calibri"/>
          <w:color w:val="000000"/>
          <w:kern w:val="0"/>
          <w:sz w:val="20"/>
          <w:szCs w:val="20"/>
          <w:lang w:eastAsia="ru-RU" w:bidi="ar-SA"/>
        </w:rPr>
        <w:t xml:space="preserve"> приемки, в письменной форме, сообщить об этом Поставщику.</w:t>
      </w:r>
    </w:p>
    <w:p w:rsidR="00CE1316" w:rsidRPr="004C16DE" w:rsidRDefault="00CE1316" w:rsidP="00CE1316">
      <w:pPr>
        <w:numPr>
          <w:ilvl w:val="2"/>
          <w:numId w:val="8"/>
        </w:numPr>
        <w:tabs>
          <w:tab w:val="left" w:pos="0"/>
          <w:tab w:val="left" w:pos="709"/>
          <w:tab w:val="left" w:pos="993"/>
          <w:tab w:val="left" w:pos="1080"/>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Направлять один экземпляр подписанной со своей стороны и заверенной печатью накладной на поставленный товар в адрес Поставщика, в течение 5 (пяти) рабочих дней с даты приемки товара на железнодорожной станции назначения.</w:t>
      </w:r>
    </w:p>
    <w:p w:rsidR="00CE1316" w:rsidRPr="004C16DE" w:rsidRDefault="00CE1316" w:rsidP="00CE1316">
      <w:pPr>
        <w:tabs>
          <w:tab w:val="left" w:pos="709"/>
          <w:tab w:val="left" w:pos="1276"/>
          <w:tab w:val="left" w:pos="1560"/>
          <w:tab w:val="left" w:pos="3969"/>
        </w:tabs>
        <w:suppressAutoHyphens w:val="0"/>
        <w:spacing w:line="240" w:lineRule="auto"/>
        <w:ind w:firstLine="0"/>
        <w:rPr>
          <w:rFonts w:eastAsia="Times New Roman"/>
          <w:kern w:val="0"/>
          <w:sz w:val="20"/>
          <w:szCs w:val="20"/>
          <w:lang w:eastAsia="ru-RU" w:bidi="ar-SA"/>
        </w:rPr>
      </w:pPr>
      <w:r w:rsidRPr="004C16DE">
        <w:rPr>
          <w:rFonts w:eastAsia="Times New Roman"/>
          <w:kern w:val="0"/>
          <w:sz w:val="20"/>
          <w:szCs w:val="20"/>
          <w:lang w:eastAsia="ru-RU" w:bidi="ar-SA"/>
        </w:rPr>
        <w:t xml:space="preserve">        </w:t>
      </w:r>
      <w:r>
        <w:rPr>
          <w:rFonts w:eastAsia="Times New Roman"/>
          <w:kern w:val="0"/>
          <w:sz w:val="20"/>
          <w:szCs w:val="20"/>
          <w:lang w:eastAsia="ru-RU" w:bidi="ar-SA"/>
        </w:rPr>
        <w:t xml:space="preserve"> </w:t>
      </w:r>
      <w:r>
        <w:rPr>
          <w:rFonts w:eastAsia="Times New Roman"/>
          <w:b/>
          <w:kern w:val="0"/>
          <w:sz w:val="20"/>
          <w:szCs w:val="20"/>
          <w:lang w:eastAsia="ru-RU" w:bidi="ar-SA"/>
        </w:rPr>
        <w:t xml:space="preserve">4.1.5. </w:t>
      </w:r>
      <w:r w:rsidRPr="004C16DE">
        <w:rPr>
          <w:rFonts w:eastAsia="Times New Roman"/>
          <w:kern w:val="0"/>
          <w:sz w:val="20"/>
          <w:szCs w:val="20"/>
          <w:lang w:eastAsia="ru-RU" w:bidi="ar-SA"/>
        </w:rPr>
        <w:t>Обеспечить выгрузку товара из вагонов и сдачу порожних вагонов ж/д станции не позднее 72 (семидесяти двух) часов</w:t>
      </w:r>
      <w:r w:rsidRPr="004C16DE">
        <w:rPr>
          <w:rFonts w:eastAsia="Times New Roman"/>
          <w:b/>
          <w:kern w:val="0"/>
          <w:sz w:val="20"/>
          <w:szCs w:val="20"/>
          <w:lang w:eastAsia="ru-RU" w:bidi="ar-SA"/>
        </w:rPr>
        <w:t xml:space="preserve"> </w:t>
      </w:r>
      <w:r w:rsidRPr="004C16DE">
        <w:rPr>
          <w:rFonts w:eastAsia="Times New Roman"/>
          <w:kern w:val="0"/>
          <w:sz w:val="20"/>
          <w:szCs w:val="20"/>
          <w:lang w:eastAsia="ru-RU" w:bidi="ar-SA"/>
        </w:rPr>
        <w:t>с момента прибытия груженного вагона на станцию назначения, не допускать простоя вагонов на путях общего пользования, в ожидании их подачи на путь необщего пользования для разгрузки или простоя вагонов по иным причинам, зависящим от Грузополучателя.</w:t>
      </w:r>
      <w:r>
        <w:rPr>
          <w:rFonts w:eastAsia="Times New Roman"/>
          <w:kern w:val="0"/>
          <w:sz w:val="20"/>
          <w:szCs w:val="20"/>
          <w:lang w:eastAsia="ru-RU" w:bidi="ar-SA"/>
        </w:rPr>
        <w:t xml:space="preserve"> </w:t>
      </w:r>
      <w:r w:rsidRPr="00B956E3">
        <w:rPr>
          <w:rFonts w:eastAsia="Times New Roman"/>
          <w:kern w:val="0"/>
          <w:sz w:val="20"/>
          <w:szCs w:val="20"/>
          <w:lang w:eastAsia="ru-RU" w:bidi="ar-SA"/>
        </w:rPr>
        <w:t>Данный срок не применяется в случае обнаружения Покупателем брака/недостачи товара и вызова представителя Поставщика для участия в приемке товара.</w:t>
      </w:r>
    </w:p>
    <w:p w:rsidR="00CE1316" w:rsidRPr="004C16DE" w:rsidRDefault="00CE1316" w:rsidP="00CE1316">
      <w:pPr>
        <w:tabs>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4.1.6</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Обеспечить очистку вагона после выгрузки, сохранность вагона в технически исправном и коммерчески пригодном состоянии, с момента получения его на станции и до момента возврата перевозчику (станции) после разгрузки.</w:t>
      </w:r>
    </w:p>
    <w:p w:rsidR="00CE1316" w:rsidRPr="004C16DE" w:rsidRDefault="00CE1316" w:rsidP="00CE1316">
      <w:pPr>
        <w:tabs>
          <w:tab w:val="left" w:pos="180"/>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4.1.7</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Обеспечить самостоятельно, либо предусмотреть в договоре с транспортной организацией, осуществляющей выгрузку вагонов, требования о сохранной выгрузке:</w:t>
      </w:r>
    </w:p>
    <w:p w:rsidR="00CE1316" w:rsidRPr="004C16DE" w:rsidRDefault="00CE1316" w:rsidP="00CE1316">
      <w:pPr>
        <w:numPr>
          <w:ilvl w:val="0"/>
          <w:numId w:val="9"/>
        </w:numPr>
        <w:tabs>
          <w:tab w:val="left" w:pos="180"/>
          <w:tab w:val="left" w:pos="567"/>
          <w:tab w:val="left" w:pos="709"/>
          <w:tab w:val="left" w:pos="993"/>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 xml:space="preserve"> не сбрасывать рулоны с высоты;</w:t>
      </w:r>
    </w:p>
    <w:p w:rsidR="00CE1316" w:rsidRPr="004C16DE" w:rsidRDefault="00CE1316" w:rsidP="00CE1316">
      <w:pPr>
        <w:numPr>
          <w:ilvl w:val="0"/>
          <w:numId w:val="9"/>
        </w:numPr>
        <w:tabs>
          <w:tab w:val="left" w:pos="180"/>
          <w:tab w:val="left" w:pos="567"/>
          <w:tab w:val="left" w:pos="709"/>
          <w:tab w:val="left" w:pos="993"/>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 xml:space="preserve"> каждое место должно быть опущено по трапу, не допуская ударов, зажимов, вмятин, вызывающих порчу бумаги;</w:t>
      </w:r>
    </w:p>
    <w:p w:rsidR="00CE1316" w:rsidRPr="004C16DE" w:rsidRDefault="00CE1316" w:rsidP="00CE1316">
      <w:pPr>
        <w:numPr>
          <w:ilvl w:val="0"/>
          <w:numId w:val="9"/>
        </w:numPr>
        <w:tabs>
          <w:tab w:val="left" w:pos="180"/>
          <w:tab w:val="left" w:pos="567"/>
          <w:tab w:val="left" w:pos="709"/>
          <w:tab w:val="left" w:pos="993"/>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 xml:space="preserve"> не применять</w:t>
      </w:r>
      <w:r>
        <w:rPr>
          <w:rFonts w:eastAsia="Calibri"/>
          <w:color w:val="000000"/>
          <w:kern w:val="0"/>
          <w:sz w:val="20"/>
          <w:szCs w:val="20"/>
          <w:lang w:eastAsia="ru-RU" w:bidi="ar-SA"/>
        </w:rPr>
        <w:t>,</w:t>
      </w:r>
      <w:r w:rsidRPr="004C16DE">
        <w:rPr>
          <w:rFonts w:eastAsia="Calibri"/>
          <w:color w:val="000000"/>
          <w:kern w:val="0"/>
          <w:sz w:val="20"/>
          <w:szCs w:val="20"/>
          <w:lang w:eastAsia="ru-RU" w:bidi="ar-SA"/>
        </w:rPr>
        <w:t xml:space="preserve"> при выгрузке и перемещении рулонов</w:t>
      </w:r>
      <w:r>
        <w:rPr>
          <w:rFonts w:eastAsia="Calibri"/>
          <w:color w:val="000000"/>
          <w:kern w:val="0"/>
          <w:sz w:val="20"/>
          <w:szCs w:val="20"/>
          <w:lang w:eastAsia="ru-RU" w:bidi="ar-SA"/>
        </w:rPr>
        <w:t>,</w:t>
      </w:r>
      <w:r w:rsidRPr="004C16DE">
        <w:rPr>
          <w:rFonts w:eastAsia="Calibri"/>
          <w:color w:val="000000"/>
          <w:kern w:val="0"/>
          <w:sz w:val="20"/>
          <w:szCs w:val="20"/>
          <w:lang w:eastAsia="ru-RU" w:bidi="ar-SA"/>
        </w:rPr>
        <w:t xml:space="preserve"> рычагов и прочих приспособлений, способных вызвать порчу бумаги. В случае выгрузки вагонов силами и средствами железной дороги, вскрытие вагонов и осмотр продукции до выгрузки и в процессе выгрузки должны производиться в присутствии</w:t>
      </w:r>
      <w:r>
        <w:rPr>
          <w:rFonts w:eastAsia="Calibri"/>
          <w:color w:val="000000"/>
          <w:kern w:val="0"/>
          <w:sz w:val="20"/>
          <w:szCs w:val="20"/>
          <w:lang w:eastAsia="ru-RU" w:bidi="ar-SA"/>
        </w:rPr>
        <w:t xml:space="preserve"> представителя грузополучателя.</w:t>
      </w:r>
    </w:p>
    <w:p w:rsidR="00CE1316" w:rsidRPr="004C16DE" w:rsidRDefault="00CE1316" w:rsidP="00CE1316">
      <w:pPr>
        <w:tabs>
          <w:tab w:val="left" w:pos="180"/>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4.1.8</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Покупатель гарантирует, что товарные накладные и иные документы, оформляемые сторонами по настоящему договору, подписываются исключительно лицами, уполномоченными Покупателем на данные действия, что подтверждается круглой печатью Покупателя на документе. Наличие круглой печати Покупателя на данных документах, является достаточным доказательством наличия с</w:t>
      </w:r>
      <w:r>
        <w:rPr>
          <w:rFonts w:eastAsia="Calibri"/>
          <w:color w:val="000000"/>
          <w:kern w:val="0"/>
          <w:sz w:val="20"/>
          <w:szCs w:val="20"/>
          <w:lang w:eastAsia="ru-RU" w:bidi="ar-SA"/>
        </w:rPr>
        <w:t>оответствующих полномочий у лиц</w:t>
      </w:r>
      <w:r w:rsidRPr="004C16DE">
        <w:rPr>
          <w:rFonts w:eastAsia="Calibri"/>
          <w:color w:val="000000"/>
          <w:kern w:val="0"/>
          <w:sz w:val="20"/>
          <w:szCs w:val="20"/>
          <w:lang w:eastAsia="ru-RU" w:bidi="ar-SA"/>
        </w:rPr>
        <w:t xml:space="preserve"> подписавших документы.</w:t>
      </w:r>
    </w:p>
    <w:p w:rsidR="00CE1316" w:rsidRPr="004C16DE" w:rsidRDefault="00CE1316" w:rsidP="00CE1316">
      <w:pPr>
        <w:tabs>
          <w:tab w:val="left" w:pos="180"/>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4.1.9</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По запросу Поставщика, Покупатель обязан передать ему копии документов, подтверждающих полномочия лиц на совершение действий по п.4.1.</w:t>
      </w:r>
      <w:r w:rsidRPr="00A652D4">
        <w:rPr>
          <w:rFonts w:eastAsia="Calibri"/>
          <w:kern w:val="0"/>
          <w:sz w:val="20"/>
          <w:szCs w:val="20"/>
          <w:lang w:eastAsia="ru-RU" w:bidi="ar-SA"/>
        </w:rPr>
        <w:t>8</w:t>
      </w:r>
      <w:r w:rsidRPr="00A652D4">
        <w:rPr>
          <w:rFonts w:eastAsia="Calibri"/>
          <w:color w:val="000000"/>
          <w:kern w:val="0"/>
          <w:sz w:val="20"/>
          <w:szCs w:val="20"/>
          <w:lang w:eastAsia="ru-RU" w:bidi="ar-SA"/>
        </w:rPr>
        <w:t>.</w:t>
      </w:r>
    </w:p>
    <w:p w:rsidR="00CE1316" w:rsidRPr="004C16DE" w:rsidRDefault="00CE1316" w:rsidP="00CE1316">
      <w:pPr>
        <w:tabs>
          <w:tab w:val="left" w:pos="180"/>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4.1.10</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В течение 3 (трех) рабочих дней с даты получения товара от ж/д перевозчика, Покупатель обязан передать Поставщику копии ж/д накладных по электронной почте или по факсу.</w:t>
      </w:r>
    </w:p>
    <w:p w:rsidR="00CE1316" w:rsidRPr="004C16DE" w:rsidRDefault="00CE1316" w:rsidP="00CE1316">
      <w:pPr>
        <w:numPr>
          <w:ilvl w:val="1"/>
          <w:numId w:val="8"/>
        </w:numPr>
        <w:tabs>
          <w:tab w:val="left" w:pos="0"/>
          <w:tab w:val="left" w:pos="993"/>
        </w:tabs>
        <w:suppressAutoHyphens w:val="0"/>
        <w:spacing w:line="240" w:lineRule="auto"/>
        <w:ind w:left="0" w:firstLine="426"/>
        <w:rPr>
          <w:rFonts w:eastAsia="Calibri"/>
          <w:b/>
          <w:bCs/>
          <w:kern w:val="0"/>
          <w:sz w:val="20"/>
          <w:szCs w:val="20"/>
          <w:lang w:eastAsia="ru-RU" w:bidi="ar-SA"/>
        </w:rPr>
      </w:pPr>
      <w:r w:rsidRPr="004C16DE">
        <w:rPr>
          <w:rFonts w:eastAsia="Calibri"/>
          <w:b/>
          <w:bCs/>
          <w:kern w:val="0"/>
          <w:sz w:val="20"/>
          <w:szCs w:val="20"/>
          <w:lang w:eastAsia="ru-RU" w:bidi="ar-SA"/>
        </w:rPr>
        <w:t>Обязанности Поставщика:</w:t>
      </w:r>
    </w:p>
    <w:p w:rsidR="00CE1316" w:rsidRPr="004C16DE" w:rsidRDefault="00CE1316" w:rsidP="00CE1316">
      <w:pPr>
        <w:numPr>
          <w:ilvl w:val="2"/>
          <w:numId w:val="8"/>
        </w:numPr>
        <w:tabs>
          <w:tab w:val="left" w:pos="180"/>
          <w:tab w:val="left" w:pos="360"/>
          <w:tab w:val="left" w:pos="993"/>
          <w:tab w:val="left" w:pos="1080"/>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 xml:space="preserve"> При согласии на условия заяв</w:t>
      </w:r>
      <w:r>
        <w:rPr>
          <w:rFonts w:eastAsia="Calibri"/>
          <w:color w:val="000000"/>
          <w:kern w:val="0"/>
          <w:sz w:val="20"/>
          <w:szCs w:val="20"/>
          <w:lang w:eastAsia="ru-RU" w:bidi="ar-SA"/>
        </w:rPr>
        <w:t>ки Покупателя, Поставщик обязан</w:t>
      </w:r>
      <w:r w:rsidRPr="004C16DE">
        <w:rPr>
          <w:rFonts w:eastAsia="Calibri"/>
          <w:color w:val="000000"/>
          <w:kern w:val="0"/>
          <w:sz w:val="20"/>
          <w:szCs w:val="20"/>
          <w:lang w:eastAsia="ru-RU" w:bidi="ar-SA"/>
        </w:rPr>
        <w:t xml:space="preserve"> отгрузить и поставить товар Покупателю в соответствии с заявкой.</w:t>
      </w:r>
    </w:p>
    <w:p w:rsidR="00CE1316" w:rsidRPr="004C16DE" w:rsidRDefault="00CE1316" w:rsidP="00CE1316">
      <w:pPr>
        <w:numPr>
          <w:ilvl w:val="2"/>
          <w:numId w:val="8"/>
        </w:numPr>
        <w:tabs>
          <w:tab w:val="left" w:pos="180"/>
          <w:tab w:val="left" w:pos="360"/>
          <w:tab w:val="left" w:pos="993"/>
          <w:tab w:val="left" w:pos="1080"/>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Оформлять качественно и в срок всю документацию, связанную с исполнением договора.</w:t>
      </w:r>
    </w:p>
    <w:p w:rsidR="00CE1316" w:rsidRPr="004C16DE" w:rsidRDefault="00CE1316" w:rsidP="00CE1316">
      <w:pPr>
        <w:tabs>
          <w:tab w:val="left" w:pos="180"/>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b/>
          <w:kern w:val="0"/>
          <w:sz w:val="20"/>
          <w:szCs w:val="20"/>
          <w:lang w:eastAsia="ru-RU" w:bidi="ar-SA"/>
        </w:rPr>
        <w:t>4.2.2.</w:t>
      </w:r>
      <w:r w:rsidRPr="004C16DE">
        <w:rPr>
          <w:rFonts w:eastAsia="Calibri"/>
          <w:kern w:val="0"/>
          <w:sz w:val="20"/>
          <w:szCs w:val="20"/>
          <w:lang w:eastAsia="ru-RU" w:bidi="ar-SA"/>
        </w:rPr>
        <w:t xml:space="preserve"> В случае наличия у Покупателя задолженности, просроченной сверх срока установленного в п. 5.3. договора за поставленные партии товара, Поставщик вправе отказаться от поставки товара (полностью или в части) или приостановить его отгрузку (полностью или в части) до полного погашения Покупателем задолженности, а так же Поставщик вправе</w:t>
      </w:r>
      <w:r>
        <w:rPr>
          <w:rFonts w:eastAsia="Calibri"/>
          <w:kern w:val="0"/>
          <w:sz w:val="20"/>
          <w:szCs w:val="20"/>
          <w:lang w:eastAsia="ru-RU" w:bidi="ar-SA"/>
        </w:rPr>
        <w:t>,</w:t>
      </w:r>
      <w:r w:rsidRPr="004C16DE">
        <w:rPr>
          <w:rFonts w:eastAsia="Calibri"/>
          <w:kern w:val="0"/>
          <w:sz w:val="20"/>
          <w:szCs w:val="20"/>
          <w:lang w:eastAsia="ru-RU" w:bidi="ar-SA"/>
        </w:rPr>
        <w:t xml:space="preserve"> в одностороннем внесудебном порядке, изменить условия настоящего договора, установив для Покупателя обязательность полной или частичной предоплаты товара (в том числе по принятым к исполнению заявкам) или иной срок платежа за товар, о чем Покупатель извещается письменно по электронной почте.</w:t>
      </w:r>
    </w:p>
    <w:p w:rsidR="00CE1316" w:rsidRDefault="00CE1316" w:rsidP="00CE1316">
      <w:pPr>
        <w:tabs>
          <w:tab w:val="left" w:pos="180"/>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b/>
          <w:kern w:val="0"/>
          <w:sz w:val="20"/>
          <w:szCs w:val="20"/>
          <w:lang w:eastAsia="ru-RU" w:bidi="ar-SA"/>
        </w:rPr>
        <w:t>4.2.3.</w:t>
      </w:r>
      <w:r w:rsidRPr="004C16DE">
        <w:rPr>
          <w:rFonts w:eastAsia="Calibri"/>
          <w:kern w:val="0"/>
          <w:sz w:val="20"/>
          <w:szCs w:val="20"/>
          <w:lang w:eastAsia="ru-RU" w:bidi="ar-SA"/>
        </w:rPr>
        <w:t xml:space="preserve"> Стороны имеют иные права и обязанности согласно действующему законодательству и настояще</w:t>
      </w:r>
      <w:r>
        <w:rPr>
          <w:rFonts w:eastAsia="Calibri"/>
          <w:kern w:val="0"/>
          <w:sz w:val="20"/>
          <w:szCs w:val="20"/>
          <w:lang w:eastAsia="ru-RU" w:bidi="ar-SA"/>
        </w:rPr>
        <w:t>му договору.</w:t>
      </w:r>
    </w:p>
    <w:p w:rsidR="00C33229" w:rsidRPr="004C16DE" w:rsidRDefault="00C33229" w:rsidP="0027146D">
      <w:pPr>
        <w:tabs>
          <w:tab w:val="left" w:pos="180"/>
          <w:tab w:val="left" w:pos="600"/>
          <w:tab w:val="left" w:pos="993"/>
        </w:tabs>
        <w:suppressAutoHyphens w:val="0"/>
        <w:spacing w:line="240" w:lineRule="auto"/>
        <w:ind w:firstLine="0"/>
        <w:rPr>
          <w:rFonts w:eastAsia="Calibri"/>
          <w:kern w:val="0"/>
          <w:sz w:val="20"/>
          <w:szCs w:val="20"/>
          <w:lang w:eastAsia="ru-RU" w:bidi="ar-SA"/>
        </w:rPr>
      </w:pPr>
    </w:p>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Цена и порядок расчетов</w:t>
      </w:r>
    </w:p>
    <w:p w:rsidR="00CE1316" w:rsidRPr="00875F03" w:rsidRDefault="00CE1316" w:rsidP="00CE1316">
      <w:pPr>
        <w:numPr>
          <w:ilvl w:val="1"/>
          <w:numId w:val="12"/>
        </w:numPr>
        <w:tabs>
          <w:tab w:val="left" w:pos="0"/>
        </w:tabs>
        <w:suppressAutoHyphens w:val="0"/>
        <w:spacing w:line="240" w:lineRule="auto"/>
        <w:ind w:left="0" w:firstLine="568"/>
        <w:rPr>
          <w:rFonts w:eastAsia="Calibri"/>
          <w:color w:val="000000"/>
          <w:kern w:val="0"/>
          <w:sz w:val="20"/>
          <w:szCs w:val="20"/>
          <w:lang w:eastAsia="ru-RU" w:bidi="ar-SA"/>
        </w:rPr>
      </w:pPr>
      <w:r>
        <w:rPr>
          <w:rFonts w:eastAsia="Calibri"/>
          <w:kern w:val="0"/>
          <w:sz w:val="20"/>
          <w:szCs w:val="20"/>
          <w:lang w:eastAsia="ru-RU" w:bidi="ar-SA"/>
        </w:rPr>
        <w:t xml:space="preserve">Общая цена настоящего договора составляет </w:t>
      </w:r>
      <w:r w:rsidR="00C33229">
        <w:rPr>
          <w:rFonts w:eastAsia="Calibri"/>
          <w:color w:val="000000"/>
          <w:kern w:val="0"/>
          <w:sz w:val="20"/>
          <w:szCs w:val="20"/>
          <w:lang w:eastAsia="ru-RU" w:bidi="ar-SA"/>
        </w:rPr>
        <w:t>__________________</w:t>
      </w:r>
      <w:r w:rsidRPr="00B956E3">
        <w:rPr>
          <w:rFonts w:eastAsia="Calibri"/>
          <w:color w:val="000000"/>
          <w:kern w:val="0"/>
          <w:sz w:val="20"/>
          <w:szCs w:val="20"/>
          <w:lang w:eastAsia="ru-RU" w:bidi="ar-SA"/>
        </w:rPr>
        <w:t xml:space="preserve"> (</w:t>
      </w:r>
      <w:r w:rsidR="00C33229">
        <w:rPr>
          <w:rFonts w:eastAsia="Calibri"/>
          <w:color w:val="000000"/>
          <w:kern w:val="0"/>
          <w:sz w:val="20"/>
          <w:szCs w:val="20"/>
          <w:lang w:eastAsia="ru-RU" w:bidi="ar-SA"/>
        </w:rPr>
        <w:t>_________________</w:t>
      </w:r>
      <w:r w:rsidRPr="00B956E3">
        <w:rPr>
          <w:rFonts w:eastAsia="Calibri"/>
          <w:color w:val="000000"/>
          <w:kern w:val="0"/>
          <w:sz w:val="20"/>
          <w:szCs w:val="20"/>
          <w:lang w:eastAsia="ru-RU" w:bidi="ar-SA"/>
        </w:rPr>
        <w:t xml:space="preserve">рублей </w:t>
      </w:r>
      <w:r w:rsidR="00C33229">
        <w:rPr>
          <w:rFonts w:eastAsia="Calibri"/>
          <w:color w:val="000000"/>
          <w:kern w:val="0"/>
          <w:sz w:val="20"/>
          <w:szCs w:val="20"/>
          <w:lang w:eastAsia="ru-RU" w:bidi="ar-SA"/>
        </w:rPr>
        <w:t xml:space="preserve">____ копеек), </w:t>
      </w:r>
      <w:r w:rsidRPr="00B956E3">
        <w:rPr>
          <w:rFonts w:eastAsia="Calibri"/>
          <w:color w:val="000000"/>
          <w:kern w:val="0"/>
          <w:sz w:val="20"/>
          <w:szCs w:val="20"/>
          <w:lang w:eastAsia="ru-RU" w:bidi="ar-SA"/>
        </w:rPr>
        <w:t xml:space="preserve">из расчета </w:t>
      </w:r>
      <w:r w:rsidR="00C33229">
        <w:rPr>
          <w:rFonts w:eastAsia="Calibri"/>
          <w:color w:val="000000"/>
          <w:kern w:val="0"/>
          <w:sz w:val="20"/>
          <w:szCs w:val="20"/>
          <w:lang w:eastAsia="ru-RU" w:bidi="ar-SA"/>
        </w:rPr>
        <w:t>___________</w:t>
      </w:r>
      <w:r w:rsidRPr="00B956E3">
        <w:rPr>
          <w:rFonts w:eastAsia="Calibri"/>
          <w:color w:val="000000"/>
          <w:kern w:val="0"/>
          <w:sz w:val="20"/>
          <w:szCs w:val="20"/>
          <w:lang w:eastAsia="ru-RU" w:bidi="ar-SA"/>
        </w:rPr>
        <w:t xml:space="preserve"> (</w:t>
      </w:r>
      <w:r w:rsidR="00C33229">
        <w:rPr>
          <w:rFonts w:eastAsia="Calibri"/>
          <w:color w:val="000000"/>
          <w:kern w:val="0"/>
          <w:sz w:val="20"/>
          <w:szCs w:val="20"/>
          <w:lang w:eastAsia="ru-RU" w:bidi="ar-SA"/>
        </w:rPr>
        <w:t>__________</w:t>
      </w:r>
      <w:r w:rsidRPr="00B956E3">
        <w:rPr>
          <w:rFonts w:eastAsia="Calibri"/>
          <w:color w:val="000000"/>
          <w:kern w:val="0"/>
          <w:sz w:val="20"/>
          <w:szCs w:val="20"/>
          <w:lang w:eastAsia="ru-RU" w:bidi="ar-SA"/>
        </w:rPr>
        <w:t xml:space="preserve">рублей </w:t>
      </w:r>
      <w:r w:rsidR="00C33229">
        <w:rPr>
          <w:rFonts w:eastAsia="Calibri"/>
          <w:color w:val="000000"/>
          <w:kern w:val="0"/>
          <w:sz w:val="20"/>
          <w:szCs w:val="20"/>
          <w:lang w:eastAsia="ru-RU" w:bidi="ar-SA"/>
        </w:rPr>
        <w:t>____ копеек)</w:t>
      </w:r>
      <w:r w:rsidRPr="00B956E3">
        <w:rPr>
          <w:rFonts w:eastAsia="Calibri"/>
          <w:color w:val="000000"/>
          <w:kern w:val="0"/>
          <w:sz w:val="20"/>
          <w:szCs w:val="20"/>
          <w:lang w:eastAsia="ru-RU" w:bidi="ar-SA"/>
        </w:rPr>
        <w:t xml:space="preserve"> за тонну </w:t>
      </w:r>
      <w:r w:rsidRPr="00B956E3">
        <w:rPr>
          <w:rFonts w:eastAsia="Calibri"/>
          <w:color w:val="000000"/>
          <w:kern w:val="0"/>
          <w:sz w:val="20"/>
          <w:szCs w:val="20"/>
          <w:lang w:eastAsia="ru-RU" w:bidi="ar-SA"/>
        </w:rPr>
        <w:lastRenderedPageBreak/>
        <w:t xml:space="preserve">брутто. Общая цена настоящего договора складывается из суммы всех заявок Покупателя. Общая цена настоящего </w:t>
      </w:r>
      <w:r>
        <w:rPr>
          <w:rFonts w:eastAsia="Calibri"/>
          <w:color w:val="000000"/>
          <w:kern w:val="0"/>
          <w:sz w:val="20"/>
          <w:szCs w:val="20"/>
          <w:lang w:eastAsia="ru-RU" w:bidi="ar-SA"/>
        </w:rPr>
        <w:t>договора, учитывая положения п.2.4., может изменяться на +/-5</w:t>
      </w:r>
      <w:r w:rsidR="0027146D">
        <w:rPr>
          <w:rFonts w:eastAsia="Calibri"/>
          <w:color w:val="000000"/>
          <w:kern w:val="0"/>
          <w:sz w:val="20"/>
          <w:szCs w:val="20"/>
          <w:lang w:eastAsia="ru-RU" w:bidi="ar-SA"/>
        </w:rPr>
        <w:t xml:space="preserve"> %.</w:t>
      </w:r>
    </w:p>
    <w:p w:rsidR="00CE1316" w:rsidRPr="004C16DE" w:rsidRDefault="00CE1316" w:rsidP="00CE1316">
      <w:pPr>
        <w:numPr>
          <w:ilvl w:val="1"/>
          <w:numId w:val="12"/>
        </w:numPr>
        <w:tabs>
          <w:tab w:val="left" w:pos="0"/>
          <w:tab w:val="left" w:pos="993"/>
        </w:tabs>
        <w:suppressAutoHyphens w:val="0"/>
        <w:spacing w:line="240" w:lineRule="auto"/>
        <w:ind w:left="0" w:firstLine="454"/>
        <w:rPr>
          <w:rFonts w:eastAsia="Calibri"/>
          <w:kern w:val="0"/>
          <w:sz w:val="20"/>
          <w:szCs w:val="20"/>
          <w:lang w:eastAsia="ru-RU" w:bidi="ar-SA"/>
        </w:rPr>
      </w:pPr>
      <w:r w:rsidRPr="00875F03">
        <w:rPr>
          <w:rFonts w:eastAsia="Calibri"/>
          <w:color w:val="000000"/>
          <w:kern w:val="0"/>
          <w:sz w:val="20"/>
          <w:szCs w:val="20"/>
          <w:lang w:eastAsia="ru-RU" w:bidi="ar-SA"/>
        </w:rPr>
        <w:t>Цена товара включает расходы Поставщика по доставке товара</w:t>
      </w:r>
      <w:r w:rsidRPr="004C16DE">
        <w:rPr>
          <w:rFonts w:eastAsia="Calibri"/>
          <w:kern w:val="0"/>
          <w:sz w:val="20"/>
          <w:szCs w:val="20"/>
          <w:lang w:eastAsia="ru-RU" w:bidi="ar-SA"/>
        </w:rPr>
        <w:t xml:space="preserve"> Покупателю (грузополучателю) по реквизитам согласно п.3.1. и указывается общей суммой в с</w:t>
      </w:r>
      <w:r>
        <w:rPr>
          <w:rFonts w:eastAsia="Calibri"/>
          <w:kern w:val="0"/>
          <w:sz w:val="20"/>
          <w:szCs w:val="20"/>
          <w:lang w:eastAsia="ru-RU" w:bidi="ar-SA"/>
        </w:rPr>
        <w:t>чете, накладной, счете-фактуре.</w:t>
      </w:r>
    </w:p>
    <w:p w:rsidR="00CE1316" w:rsidRPr="00B956E3" w:rsidRDefault="00CE1316" w:rsidP="00CE1316">
      <w:pPr>
        <w:numPr>
          <w:ilvl w:val="1"/>
          <w:numId w:val="12"/>
        </w:numPr>
        <w:tabs>
          <w:tab w:val="left" w:pos="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По</w:t>
      </w:r>
      <w:r>
        <w:rPr>
          <w:rFonts w:eastAsia="Calibri"/>
          <w:kern w:val="0"/>
          <w:sz w:val="20"/>
          <w:szCs w:val="20"/>
          <w:lang w:eastAsia="ru-RU" w:bidi="ar-SA"/>
        </w:rPr>
        <w:t xml:space="preserve">рядок оплаты Товара Покупателем - </w:t>
      </w:r>
      <w:r w:rsidRPr="00B956E3">
        <w:rPr>
          <w:rFonts w:eastAsia="Calibri"/>
          <w:kern w:val="0"/>
          <w:sz w:val="20"/>
          <w:szCs w:val="20"/>
          <w:lang w:eastAsia="ru-RU" w:bidi="ar-SA"/>
        </w:rPr>
        <w:t>в течение 5 (пяти) календарных дней с даты поставки товара.</w:t>
      </w:r>
    </w:p>
    <w:p w:rsidR="00CE1316" w:rsidRPr="004C16DE" w:rsidRDefault="00CE1316" w:rsidP="00CE1316">
      <w:pPr>
        <w:numPr>
          <w:ilvl w:val="1"/>
          <w:numId w:val="12"/>
        </w:numPr>
        <w:tabs>
          <w:tab w:val="left" w:pos="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Покупатель производит оплату товара путем перечисления денежных средств в рублях</w:t>
      </w:r>
      <w:r>
        <w:rPr>
          <w:rFonts w:eastAsia="Calibri"/>
          <w:kern w:val="0"/>
          <w:sz w:val="20"/>
          <w:szCs w:val="20"/>
          <w:lang w:eastAsia="ru-RU" w:bidi="ar-SA"/>
        </w:rPr>
        <w:t>,</w:t>
      </w:r>
      <w:r w:rsidRPr="004C16DE">
        <w:rPr>
          <w:rFonts w:eastAsia="Calibri"/>
          <w:kern w:val="0"/>
          <w:sz w:val="20"/>
          <w:szCs w:val="20"/>
          <w:lang w:eastAsia="ru-RU" w:bidi="ar-SA"/>
        </w:rPr>
        <w:t xml:space="preserve"> на расчетный счет Поставщика, направляя в день оплаты копию платежного поручения с отметкой банка Поставщику.</w:t>
      </w:r>
    </w:p>
    <w:p w:rsidR="00CE1316" w:rsidRPr="003D5B4D" w:rsidRDefault="00CE1316" w:rsidP="00CE1316">
      <w:pPr>
        <w:numPr>
          <w:ilvl w:val="1"/>
          <w:numId w:val="12"/>
        </w:numPr>
        <w:tabs>
          <w:tab w:val="left" w:pos="0"/>
          <w:tab w:val="left" w:pos="993"/>
        </w:tabs>
        <w:suppressAutoHyphens w:val="0"/>
        <w:spacing w:after="240"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При расчетах по настоящему договору в безналичном порядке, моментом исполнения обязательств по оп</w:t>
      </w:r>
      <w:r>
        <w:rPr>
          <w:rFonts w:eastAsia="Calibri"/>
          <w:kern w:val="0"/>
          <w:sz w:val="20"/>
          <w:szCs w:val="20"/>
          <w:lang w:eastAsia="ru-RU" w:bidi="ar-SA"/>
        </w:rPr>
        <w:t xml:space="preserve">лате является день </w:t>
      </w:r>
      <w:r w:rsidRPr="00A652D4">
        <w:rPr>
          <w:rFonts w:eastAsia="Calibri"/>
          <w:kern w:val="0"/>
          <w:sz w:val="20"/>
          <w:szCs w:val="20"/>
          <w:lang w:eastAsia="ru-RU" w:bidi="ar-SA"/>
        </w:rPr>
        <w:t>зачисления</w:t>
      </w:r>
      <w:r>
        <w:rPr>
          <w:rFonts w:eastAsia="Calibri"/>
          <w:kern w:val="0"/>
          <w:sz w:val="20"/>
          <w:szCs w:val="20"/>
          <w:lang w:eastAsia="ru-RU" w:bidi="ar-SA"/>
        </w:rPr>
        <w:t xml:space="preserve"> денежных средств на расчетный </w:t>
      </w:r>
      <w:r w:rsidRPr="004C16DE">
        <w:rPr>
          <w:rFonts w:eastAsia="Calibri"/>
          <w:kern w:val="0"/>
          <w:sz w:val="20"/>
          <w:szCs w:val="20"/>
          <w:lang w:eastAsia="ru-RU" w:bidi="ar-SA"/>
        </w:rPr>
        <w:t>счет</w:t>
      </w:r>
      <w:r>
        <w:rPr>
          <w:rFonts w:eastAsia="Calibri"/>
          <w:kern w:val="0"/>
          <w:sz w:val="20"/>
          <w:szCs w:val="20"/>
          <w:lang w:eastAsia="ru-RU" w:bidi="ar-SA"/>
        </w:rPr>
        <w:t xml:space="preserve"> Поставщика</w:t>
      </w:r>
      <w:r w:rsidRPr="004C16DE">
        <w:rPr>
          <w:rFonts w:eastAsia="Calibri"/>
          <w:kern w:val="0"/>
          <w:sz w:val="20"/>
          <w:szCs w:val="20"/>
          <w:lang w:eastAsia="ru-RU" w:bidi="ar-SA"/>
        </w:rPr>
        <w:t>.</w:t>
      </w:r>
    </w:p>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Сдача и приемка</w:t>
      </w:r>
    </w:p>
    <w:p w:rsidR="00CE1316" w:rsidRPr="003B29D2"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3B29D2">
        <w:rPr>
          <w:rFonts w:eastAsia="Calibri"/>
          <w:kern w:val="0"/>
          <w:sz w:val="20"/>
          <w:szCs w:val="20"/>
          <w:lang w:eastAsia="ru-RU" w:bidi="ar-SA"/>
        </w:rPr>
        <w:t xml:space="preserve">Приемка </w:t>
      </w:r>
      <w:bookmarkStart w:id="142" w:name="п_2_4"/>
      <w:r w:rsidRPr="003B29D2">
        <w:rPr>
          <w:rFonts w:eastAsia="Calibri"/>
          <w:kern w:val="0"/>
          <w:sz w:val="20"/>
          <w:szCs w:val="20"/>
          <w:lang w:eastAsia="ru-RU" w:bidi="ar-SA"/>
        </w:rPr>
        <w:t>товара по количеству и качеству производится в порядке, установленном в Инструкции о порядке приемки продукции производственно-технического назначения и товаров народного потребления по качеству № П-7 и Инструкции о порядке приемки продукции производственно-технического назначения и товаров народного потребления по количеству № П-6 (в редакции Постановлений Госарбитража СССР от 29.12.1973 г. № 81, № 98 от 14.11.1974 г.), в части не противоречащей настоящему договору, ГК РФ, ФЗ «Устав железнодорожного транспорта Российской Федерации». Приемка товара, в случае поставки автотранспортом, осуществляется согласно Приложения №2 к настоящему договору, являющемся его неотъемлемой частью.</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568"/>
        <w:rPr>
          <w:rFonts w:eastAsia="Calibri"/>
          <w:kern w:val="0"/>
          <w:sz w:val="20"/>
          <w:szCs w:val="20"/>
          <w:lang w:eastAsia="ru-RU" w:bidi="ar-SA"/>
        </w:rPr>
      </w:pPr>
      <w:r w:rsidRPr="004C16DE">
        <w:rPr>
          <w:rFonts w:eastAsia="Calibri"/>
          <w:kern w:val="0"/>
          <w:sz w:val="20"/>
          <w:szCs w:val="20"/>
          <w:lang w:eastAsia="ru-RU" w:bidi="ar-SA"/>
        </w:rPr>
        <w:t>Качество товара должно соответствовать ГОСТу и/или ТУ Производителя, и/или Паспорту качества производителя, обычно предъявля</w:t>
      </w:r>
      <w:r>
        <w:rPr>
          <w:rFonts w:eastAsia="Calibri"/>
          <w:kern w:val="0"/>
          <w:sz w:val="20"/>
          <w:szCs w:val="20"/>
          <w:lang w:eastAsia="ru-RU" w:bidi="ar-SA"/>
        </w:rPr>
        <w:t xml:space="preserve">емым к данной категории товаров </w:t>
      </w:r>
      <w:r w:rsidRPr="00B62A22">
        <w:rPr>
          <w:rFonts w:eastAsia="Calibri"/>
          <w:kern w:val="0"/>
          <w:sz w:val="20"/>
          <w:szCs w:val="20"/>
          <w:lang w:eastAsia="ru-RU" w:bidi="ar-SA"/>
        </w:rPr>
        <w:t>и должны подтверждаться документом о качестве и/или сертификатом соответствия (если товар подлежит сертиф</w:t>
      </w:r>
      <w:r>
        <w:rPr>
          <w:rFonts w:eastAsia="Calibri"/>
          <w:kern w:val="0"/>
          <w:sz w:val="20"/>
          <w:szCs w:val="20"/>
          <w:lang w:eastAsia="ru-RU" w:bidi="ar-SA"/>
        </w:rPr>
        <w:t>икации), выдаваемым Поставщиком на каждую партию поставляемого товара.</w:t>
      </w:r>
    </w:p>
    <w:p w:rsidR="00CE1316" w:rsidRPr="004C16DE" w:rsidRDefault="00CE1316" w:rsidP="00CE1316">
      <w:pPr>
        <w:numPr>
          <w:ilvl w:val="1"/>
          <w:numId w:val="12"/>
        </w:numPr>
        <w:tabs>
          <w:tab w:val="left" w:pos="180"/>
          <w:tab w:val="left" w:pos="600"/>
          <w:tab w:val="left" w:pos="993"/>
        </w:tabs>
        <w:suppressAutoHyphens w:val="0"/>
        <w:spacing w:line="240" w:lineRule="auto"/>
        <w:ind w:left="0" w:firstLine="567"/>
        <w:rPr>
          <w:rFonts w:eastAsia="Calibri"/>
          <w:kern w:val="0"/>
          <w:sz w:val="20"/>
          <w:szCs w:val="20"/>
          <w:lang w:eastAsia="ru-RU" w:bidi="ar-SA"/>
        </w:rPr>
      </w:pPr>
      <w:r w:rsidRPr="004C16DE">
        <w:rPr>
          <w:rFonts w:eastAsia="Calibri"/>
          <w:kern w:val="0"/>
          <w:sz w:val="20"/>
          <w:szCs w:val="20"/>
          <w:lang w:eastAsia="ru-RU" w:bidi="ar-SA"/>
        </w:rPr>
        <w:t xml:space="preserve">При обнаружении Покупателем скрытых дефектов в течение периода, необходимого для инспекции качества товара (2 месяца с даты отгрузки), Поставщик гарантирует замену товара со скрытыми </w:t>
      </w:r>
      <w:proofErr w:type="spellStart"/>
      <w:r w:rsidRPr="004C16DE">
        <w:rPr>
          <w:rFonts w:eastAsia="Calibri"/>
          <w:kern w:val="0"/>
          <w:sz w:val="20"/>
          <w:szCs w:val="20"/>
          <w:lang w:eastAsia="ru-RU" w:bidi="ar-SA"/>
        </w:rPr>
        <w:t>внутрирулонными</w:t>
      </w:r>
      <w:proofErr w:type="spellEnd"/>
      <w:r w:rsidRPr="004C16DE">
        <w:rPr>
          <w:rFonts w:eastAsia="Calibri"/>
          <w:kern w:val="0"/>
          <w:sz w:val="20"/>
          <w:szCs w:val="20"/>
          <w:lang w:eastAsia="ru-RU" w:bidi="ar-SA"/>
        </w:rPr>
        <w:t xml:space="preserve"> дефектами, своими силами и за свой счет, при условии, что претензии по скрытым </w:t>
      </w:r>
      <w:proofErr w:type="spellStart"/>
      <w:r w:rsidRPr="004C16DE">
        <w:rPr>
          <w:rFonts w:eastAsia="Calibri"/>
          <w:kern w:val="0"/>
          <w:sz w:val="20"/>
          <w:szCs w:val="20"/>
          <w:lang w:eastAsia="ru-RU" w:bidi="ar-SA"/>
        </w:rPr>
        <w:t>внутрирулонным</w:t>
      </w:r>
      <w:proofErr w:type="spellEnd"/>
      <w:r w:rsidRPr="004C16DE">
        <w:rPr>
          <w:rFonts w:eastAsia="Calibri"/>
          <w:kern w:val="0"/>
          <w:sz w:val="20"/>
          <w:szCs w:val="20"/>
          <w:lang w:eastAsia="ru-RU" w:bidi="ar-SA"/>
        </w:rPr>
        <w:t xml:space="preserve"> дефектам были предъявлены Поставщику не позднее чем в течение 5 календарных дней с даты обнаружения дефектов, но не позднее 2 (двух) месяцев с даты отгрузки </w:t>
      </w:r>
      <w:r w:rsidRPr="004C16DE">
        <w:rPr>
          <w:rFonts w:eastAsia="Calibri"/>
          <w:color w:val="000000"/>
          <w:kern w:val="0"/>
          <w:sz w:val="20"/>
          <w:szCs w:val="20"/>
          <w:lang w:eastAsia="ru-RU" w:bidi="ar-SA"/>
        </w:rPr>
        <w:t xml:space="preserve">(срок для приёмки товара </w:t>
      </w:r>
      <w:r>
        <w:rPr>
          <w:rFonts w:eastAsia="Calibri"/>
          <w:color w:val="000000"/>
          <w:kern w:val="0"/>
          <w:sz w:val="20"/>
          <w:szCs w:val="20"/>
          <w:lang w:eastAsia="ru-RU" w:bidi="ar-SA"/>
        </w:rPr>
        <w:t>П</w:t>
      </w:r>
      <w:r w:rsidRPr="004C16DE">
        <w:rPr>
          <w:rFonts w:eastAsia="Calibri"/>
          <w:color w:val="000000"/>
          <w:kern w:val="0"/>
          <w:sz w:val="20"/>
          <w:szCs w:val="20"/>
          <w:lang w:eastAsia="ru-RU" w:bidi="ar-SA"/>
        </w:rPr>
        <w:t xml:space="preserve">окупателем по скрытым и </w:t>
      </w:r>
      <w:proofErr w:type="spellStart"/>
      <w:r w:rsidRPr="004C16DE">
        <w:rPr>
          <w:rFonts w:eastAsia="Calibri"/>
          <w:color w:val="000000"/>
          <w:kern w:val="0"/>
          <w:sz w:val="20"/>
          <w:szCs w:val="20"/>
          <w:lang w:eastAsia="ru-RU" w:bidi="ar-SA"/>
        </w:rPr>
        <w:t>внутрирулонным</w:t>
      </w:r>
      <w:proofErr w:type="spellEnd"/>
      <w:r w:rsidRPr="004C16DE">
        <w:rPr>
          <w:rFonts w:eastAsia="Calibri"/>
          <w:color w:val="000000"/>
          <w:kern w:val="0"/>
          <w:sz w:val="20"/>
          <w:szCs w:val="20"/>
          <w:lang w:eastAsia="ru-RU" w:bidi="ar-SA"/>
        </w:rPr>
        <w:t xml:space="preserve"> дефектам). </w:t>
      </w:r>
      <w:r w:rsidRPr="004C16DE">
        <w:rPr>
          <w:rFonts w:eastAsia="Calibri"/>
          <w:kern w:val="0"/>
          <w:sz w:val="20"/>
          <w:szCs w:val="20"/>
          <w:lang w:eastAsia="ru-RU" w:bidi="ar-SA"/>
        </w:rPr>
        <w:t>Поставщик должен быть письменно (по эл. почте) уведомлен Покупателем о выявлении скрытых дефектов немедленно при их обнаружении и вызван для участия в осмотре и определении причин дефектов. Поставщик вправе привлечь производителя товара для участия в осмотре и определении при</w:t>
      </w:r>
      <w:r>
        <w:rPr>
          <w:rFonts w:eastAsia="Calibri"/>
          <w:kern w:val="0"/>
          <w:sz w:val="20"/>
          <w:szCs w:val="20"/>
          <w:lang w:eastAsia="ru-RU" w:bidi="ar-SA"/>
        </w:rPr>
        <w:t xml:space="preserve">чин ущерба. </w:t>
      </w:r>
      <w:r w:rsidRPr="004C16DE">
        <w:rPr>
          <w:rFonts w:eastAsia="Calibri"/>
          <w:kern w:val="0"/>
          <w:sz w:val="20"/>
          <w:szCs w:val="20"/>
          <w:lang w:eastAsia="ru-RU" w:bidi="ar-SA"/>
        </w:rPr>
        <w:t>В уведомлении должны быть подробно описаны дефекты, их предполагаемые причины, указана ссылка на товарную накладн</w:t>
      </w:r>
      <w:r>
        <w:rPr>
          <w:rFonts w:eastAsia="Calibri"/>
          <w:kern w:val="0"/>
          <w:sz w:val="20"/>
          <w:szCs w:val="20"/>
          <w:lang w:eastAsia="ru-RU" w:bidi="ar-SA"/>
        </w:rPr>
        <w:t>ую, по которой приобретен товар.</w:t>
      </w:r>
    </w:p>
    <w:p w:rsidR="00CE1316" w:rsidRPr="004C16DE" w:rsidRDefault="00CE1316" w:rsidP="00CE1316">
      <w:pPr>
        <w:tabs>
          <w:tab w:val="left" w:pos="180"/>
          <w:tab w:val="left" w:pos="600"/>
          <w:tab w:val="left" w:pos="993"/>
        </w:tabs>
        <w:suppressAutoHyphens w:val="0"/>
        <w:spacing w:line="240" w:lineRule="auto"/>
        <w:ind w:firstLine="567"/>
        <w:rPr>
          <w:rFonts w:eastAsia="Calibri"/>
          <w:kern w:val="0"/>
          <w:sz w:val="20"/>
          <w:szCs w:val="20"/>
          <w:lang w:eastAsia="ru-RU" w:bidi="ar-SA"/>
        </w:rPr>
      </w:pPr>
      <w:r w:rsidRPr="004C16DE">
        <w:rPr>
          <w:rFonts w:eastAsia="Calibri"/>
          <w:kern w:val="0"/>
          <w:sz w:val="20"/>
          <w:szCs w:val="20"/>
          <w:lang w:eastAsia="ru-RU" w:bidi="ar-SA"/>
        </w:rPr>
        <w:t xml:space="preserve">В случае если стороны не придут к согласию относительно причин скрытых </w:t>
      </w:r>
      <w:proofErr w:type="spellStart"/>
      <w:r w:rsidRPr="004C16DE">
        <w:rPr>
          <w:rFonts w:eastAsia="Calibri"/>
          <w:kern w:val="0"/>
          <w:sz w:val="20"/>
          <w:szCs w:val="20"/>
          <w:lang w:eastAsia="ru-RU" w:bidi="ar-SA"/>
        </w:rPr>
        <w:t>внутрирулонных</w:t>
      </w:r>
      <w:proofErr w:type="spellEnd"/>
      <w:r w:rsidRPr="004C16DE">
        <w:rPr>
          <w:rFonts w:eastAsia="Calibri"/>
          <w:kern w:val="0"/>
          <w:sz w:val="20"/>
          <w:szCs w:val="20"/>
          <w:lang w:eastAsia="ru-RU" w:bidi="ar-SA"/>
        </w:rPr>
        <w:t xml:space="preserve"> дефектов и/или размера ущерба, Покупатель обеспечивает проведение независимой экспертизы причин и размера ущерба, с отнесением, в последс</w:t>
      </w:r>
      <w:r>
        <w:rPr>
          <w:rFonts w:eastAsia="Calibri"/>
          <w:kern w:val="0"/>
          <w:sz w:val="20"/>
          <w:szCs w:val="20"/>
          <w:lang w:eastAsia="ru-RU" w:bidi="ar-SA"/>
        </w:rPr>
        <w:t>твии, расходов на ее проведение</w:t>
      </w:r>
      <w:r w:rsidRPr="004C16DE">
        <w:rPr>
          <w:rFonts w:eastAsia="Calibri"/>
          <w:kern w:val="0"/>
          <w:sz w:val="20"/>
          <w:szCs w:val="20"/>
          <w:lang w:eastAsia="ru-RU" w:bidi="ar-SA"/>
        </w:rPr>
        <w:t xml:space="preserve"> на виновную в возникновении ущерба сторону. Виновной стороной будет признаваться: в случае подтверждения доводов Покупателя о вине производителя в возникновении дефектов – Поставщик, в случае признания доводов Покупателя о вине производителя в возникновении дефектов не обоснованными – Покупатель. При этом о проведении экспертизы, Сторона обязана уведомлять другую сторону письменно, не менее чем за 7 календарных дней до даты ее проведения.</w:t>
      </w:r>
    </w:p>
    <w:p w:rsidR="00CE1316" w:rsidRPr="003D5B4D" w:rsidRDefault="00CE1316" w:rsidP="00CE1316">
      <w:pPr>
        <w:tabs>
          <w:tab w:val="left" w:pos="180"/>
          <w:tab w:val="left" w:pos="600"/>
          <w:tab w:val="left" w:pos="993"/>
        </w:tabs>
        <w:suppressAutoHyphens w:val="0"/>
        <w:spacing w:after="240" w:line="240" w:lineRule="auto"/>
        <w:ind w:firstLine="426"/>
        <w:rPr>
          <w:rFonts w:eastAsia="Calibri"/>
          <w:kern w:val="0"/>
          <w:sz w:val="20"/>
          <w:szCs w:val="20"/>
          <w:lang w:eastAsia="ru-RU" w:bidi="ar-SA"/>
        </w:rPr>
      </w:pPr>
      <w:r w:rsidRPr="004C16DE">
        <w:rPr>
          <w:rFonts w:eastAsia="Calibri"/>
          <w:b/>
          <w:kern w:val="0"/>
          <w:sz w:val="20"/>
          <w:szCs w:val="20"/>
          <w:lang w:eastAsia="ru-RU" w:bidi="ar-SA"/>
        </w:rPr>
        <w:t xml:space="preserve">6.4. </w:t>
      </w:r>
      <w:r w:rsidRPr="004C16DE">
        <w:rPr>
          <w:rFonts w:eastAsia="Calibri"/>
          <w:kern w:val="0"/>
          <w:sz w:val="20"/>
          <w:szCs w:val="20"/>
          <w:lang w:eastAsia="ru-RU" w:bidi="ar-SA"/>
        </w:rPr>
        <w:t>Покупатель обеспечивает сохранность дефектного товара (произведенного из него брака), его упаковки и маркировки до</w:t>
      </w:r>
      <w:r>
        <w:rPr>
          <w:rFonts w:eastAsia="Calibri"/>
          <w:kern w:val="0"/>
          <w:sz w:val="20"/>
          <w:szCs w:val="20"/>
          <w:lang w:eastAsia="ru-RU" w:bidi="ar-SA"/>
        </w:rPr>
        <w:t xml:space="preserve"> урегулирования всех претензий.</w:t>
      </w:r>
    </w:p>
    <w:bookmarkEnd w:id="142"/>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Ответственность сторон</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w:t>
      </w:r>
    </w:p>
    <w:p w:rsidR="00CE1316" w:rsidRPr="004C16DE" w:rsidRDefault="00CE1316" w:rsidP="00CE1316">
      <w:pPr>
        <w:numPr>
          <w:ilvl w:val="1"/>
          <w:numId w:val="12"/>
        </w:numPr>
        <w:tabs>
          <w:tab w:val="left" w:pos="142"/>
          <w:tab w:val="left" w:pos="600"/>
          <w:tab w:val="left" w:pos="993"/>
        </w:tabs>
        <w:suppressAutoHyphens w:val="0"/>
        <w:spacing w:line="240" w:lineRule="auto"/>
        <w:ind w:left="0" w:firstLine="426"/>
        <w:rPr>
          <w:rFonts w:eastAsia="Calibri"/>
          <w:kern w:val="0"/>
          <w:sz w:val="20"/>
          <w:szCs w:val="20"/>
          <w:lang w:eastAsia="ru-RU" w:bidi="ar-SA"/>
        </w:rPr>
      </w:pPr>
      <w:r w:rsidRPr="004C16DE">
        <w:rPr>
          <w:rFonts w:eastAsia="Calibri"/>
          <w:kern w:val="0"/>
          <w:sz w:val="20"/>
          <w:szCs w:val="20"/>
          <w:lang w:eastAsia="ru-RU" w:bidi="ar-SA"/>
        </w:rPr>
        <w:t>За просрочку Сторонами по договору своих обязательств по поставке/оплате товара, просрочившая сторона уплачивает другой стороне пени, в размере 0,1 % от стоимости не поставленного/неоплаченного вовремя товара, за каждый день просрочки.</w:t>
      </w:r>
    </w:p>
    <w:p w:rsidR="00CE1316" w:rsidRPr="004C16DE" w:rsidRDefault="00CE1316" w:rsidP="00CE1316">
      <w:pPr>
        <w:tabs>
          <w:tab w:val="left" w:pos="142"/>
          <w:tab w:val="left" w:pos="600"/>
          <w:tab w:val="left" w:pos="993"/>
        </w:tabs>
        <w:suppressAutoHyphens w:val="0"/>
        <w:spacing w:line="240" w:lineRule="auto"/>
        <w:ind w:firstLine="426"/>
        <w:rPr>
          <w:rFonts w:eastAsia="Calibri"/>
          <w:kern w:val="0"/>
          <w:sz w:val="20"/>
          <w:szCs w:val="20"/>
          <w:lang w:eastAsia="ru-RU" w:bidi="ar-SA"/>
        </w:rPr>
      </w:pPr>
      <w:r w:rsidRPr="004C16DE">
        <w:rPr>
          <w:rFonts w:eastAsia="Calibri"/>
          <w:kern w:val="0"/>
          <w:sz w:val="20"/>
          <w:szCs w:val="20"/>
          <w:lang w:eastAsia="ru-RU" w:bidi="ar-SA"/>
        </w:rPr>
        <w:t>Предъявление пени к оплате является правом сторон и производится на основании судебного иска или претензии.</w:t>
      </w:r>
    </w:p>
    <w:p w:rsidR="00CE1316" w:rsidRPr="004C16DE" w:rsidRDefault="00CE1316" w:rsidP="00CE1316">
      <w:pPr>
        <w:numPr>
          <w:ilvl w:val="1"/>
          <w:numId w:val="12"/>
        </w:numPr>
        <w:tabs>
          <w:tab w:val="left" w:pos="142"/>
          <w:tab w:val="left" w:pos="709"/>
          <w:tab w:val="left" w:pos="851"/>
          <w:tab w:val="left" w:pos="1134"/>
        </w:tabs>
        <w:suppressAutoHyphens w:val="0"/>
        <w:spacing w:line="240" w:lineRule="auto"/>
        <w:ind w:left="0" w:firstLine="426"/>
        <w:rPr>
          <w:rFonts w:eastAsia="Times New Roman"/>
          <w:kern w:val="0"/>
          <w:sz w:val="20"/>
          <w:szCs w:val="20"/>
          <w:lang w:eastAsia="ru-RU" w:bidi="ar-SA"/>
        </w:rPr>
      </w:pPr>
      <w:r w:rsidRPr="004C16DE">
        <w:rPr>
          <w:rFonts w:eastAsia="Times New Roman"/>
          <w:kern w:val="0"/>
          <w:sz w:val="20"/>
          <w:szCs w:val="20"/>
          <w:lang w:eastAsia="ru-RU" w:bidi="ar-SA"/>
        </w:rPr>
        <w:t>За нарушение Покупателем сроков выгрузки и сдачи вагонов согласно п. 4.1.</w:t>
      </w:r>
      <w:r>
        <w:rPr>
          <w:rFonts w:eastAsia="Times New Roman"/>
          <w:kern w:val="0"/>
          <w:sz w:val="20"/>
          <w:szCs w:val="20"/>
          <w:lang w:eastAsia="ru-RU" w:bidi="ar-SA"/>
        </w:rPr>
        <w:t>5</w:t>
      </w:r>
      <w:r w:rsidRPr="004C16DE">
        <w:rPr>
          <w:rFonts w:eastAsia="Times New Roman"/>
          <w:kern w:val="0"/>
          <w:sz w:val="20"/>
          <w:szCs w:val="20"/>
          <w:lang w:eastAsia="ru-RU" w:bidi="ar-SA"/>
        </w:rPr>
        <w:t>. Договора, Покупатель оплачивает Поставщику неустойку, в размере 1500 (Одной тысячи пятьсот)</w:t>
      </w:r>
      <w:r w:rsidRPr="004C16DE">
        <w:rPr>
          <w:rFonts w:eastAsia="Times New Roman"/>
          <w:b/>
          <w:kern w:val="0"/>
          <w:sz w:val="20"/>
          <w:szCs w:val="20"/>
          <w:lang w:eastAsia="ru-RU" w:bidi="ar-SA"/>
        </w:rPr>
        <w:t xml:space="preserve"> </w:t>
      </w:r>
      <w:r w:rsidRPr="004C16DE">
        <w:rPr>
          <w:rFonts w:eastAsia="Times New Roman"/>
          <w:kern w:val="0"/>
          <w:sz w:val="20"/>
          <w:szCs w:val="20"/>
          <w:lang w:eastAsia="ru-RU" w:bidi="ar-SA"/>
        </w:rPr>
        <w:t>рублей за каждые сутки просрочки и/или простоя, за каждый вагон (неполные сутки считаются за полные). Данная неустойка подлежит оплате исключительно в случае, если владелец вагонов предъявил Поставщику претензии о санкциях или платах за нарушение срока выгрузки и сдачи вагонов, что должно быть подтверждено Поставщиком документально.</w:t>
      </w:r>
    </w:p>
    <w:p w:rsidR="00CE1316" w:rsidRPr="004C16DE" w:rsidRDefault="00CE1316" w:rsidP="00CE1316">
      <w:pPr>
        <w:numPr>
          <w:ilvl w:val="1"/>
          <w:numId w:val="12"/>
        </w:numPr>
        <w:tabs>
          <w:tab w:val="left" w:pos="142"/>
          <w:tab w:val="left" w:pos="600"/>
          <w:tab w:val="left" w:pos="993"/>
        </w:tabs>
        <w:suppressAutoHyphens w:val="0"/>
        <w:spacing w:line="240" w:lineRule="auto"/>
        <w:ind w:left="0" w:firstLine="426"/>
        <w:rPr>
          <w:rFonts w:eastAsia="Calibri"/>
          <w:kern w:val="0"/>
          <w:sz w:val="20"/>
          <w:szCs w:val="20"/>
          <w:lang w:eastAsia="ru-RU" w:bidi="ar-SA"/>
        </w:rPr>
      </w:pPr>
      <w:r w:rsidRPr="004C16DE">
        <w:rPr>
          <w:rFonts w:eastAsia="Calibri"/>
          <w:kern w:val="0"/>
          <w:sz w:val="20"/>
          <w:szCs w:val="20"/>
          <w:lang w:eastAsia="ru-RU" w:bidi="ar-SA"/>
        </w:rPr>
        <w:lastRenderedPageBreak/>
        <w:t xml:space="preserve">В случае наличия у Покупателя задолженности за поставленные партии товара, Поставщик вправе отказаться от поставки товара (полностью или в части) или приостановить отгрузку товара и не исполнять заявки, на поставку следующих партий, до полного погашения Покупателем задолженности.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Время</w:t>
      </w:r>
      <w:r>
        <w:rPr>
          <w:rFonts w:eastAsia="Calibri"/>
          <w:kern w:val="0"/>
          <w:sz w:val="20"/>
          <w:szCs w:val="20"/>
          <w:lang w:eastAsia="ru-RU" w:bidi="ar-SA"/>
        </w:rPr>
        <w:t xml:space="preserve"> нахождения вагона у Покупателя</w:t>
      </w:r>
      <w:r w:rsidRPr="004C16DE">
        <w:rPr>
          <w:rFonts w:eastAsia="Calibri"/>
          <w:kern w:val="0"/>
          <w:sz w:val="20"/>
          <w:szCs w:val="20"/>
          <w:lang w:eastAsia="ru-RU" w:bidi="ar-SA"/>
        </w:rPr>
        <w:t xml:space="preserve"> определяется расчетным путем, согласно записей в ЖДН, за вычетом времени нахождения вагона в пути и определяется согласно Правил исчисления сроков доставки грузов железнодорожным транспортом, утв. Приказом МПС РФ № 27 от 18.06.2003г.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 случае повреждения или утраты вагона по вине Покупателя или указанного им грузополучателя, он возмещает Поставщику сумму причиненного этим ущерба.</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 В случае просрочки оплаты товара Покупателем, Поставщик не несет ответственности за просрочку его поставки, независимо от того, воспользовался ли он</w:t>
      </w:r>
      <w:r>
        <w:rPr>
          <w:rFonts w:eastAsia="Calibri"/>
          <w:kern w:val="0"/>
          <w:sz w:val="20"/>
          <w:szCs w:val="20"/>
          <w:lang w:eastAsia="ru-RU" w:bidi="ar-SA"/>
        </w:rPr>
        <w:t xml:space="preserve"> правом приостановить отгрузку.</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За ненадлежащее исполнение других обязательств по договору, Стороны несут ответственность согласно действующему законодательству Российской Федерации.</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Поставщик не несет ответственнос</w:t>
      </w:r>
      <w:r>
        <w:rPr>
          <w:rFonts w:eastAsia="Calibri"/>
          <w:kern w:val="0"/>
          <w:sz w:val="20"/>
          <w:szCs w:val="20"/>
          <w:lang w:eastAsia="ru-RU" w:bidi="ar-SA"/>
        </w:rPr>
        <w:t>ти за нарушение сроков поставки</w:t>
      </w:r>
      <w:r w:rsidRPr="004C16DE">
        <w:rPr>
          <w:rFonts w:eastAsia="Calibri"/>
          <w:kern w:val="0"/>
          <w:sz w:val="20"/>
          <w:szCs w:val="20"/>
          <w:lang w:eastAsia="ru-RU" w:bidi="ar-SA"/>
        </w:rPr>
        <w:t xml:space="preserve"> если это произошло по причине задержки ж/д вагонов в пути.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Срок рассмотрения претензии – </w:t>
      </w:r>
      <w:r w:rsidRPr="00A652D4">
        <w:rPr>
          <w:rFonts w:eastAsia="Calibri"/>
          <w:kern w:val="0"/>
          <w:sz w:val="20"/>
          <w:szCs w:val="20"/>
          <w:lang w:eastAsia="ru-RU" w:bidi="ar-SA"/>
        </w:rPr>
        <w:t>20 (Двадцать) рабочих</w:t>
      </w:r>
      <w:r w:rsidRPr="004C16DE">
        <w:rPr>
          <w:rFonts w:eastAsia="Calibri"/>
          <w:kern w:val="0"/>
          <w:sz w:val="20"/>
          <w:szCs w:val="20"/>
          <w:lang w:eastAsia="ru-RU" w:bidi="ar-SA"/>
        </w:rPr>
        <w:t xml:space="preserve"> дней с даты ее получения Стороной, посредством заказной почты.</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 случае признания требований, изложенных в претензии обоснованными, Поставщик, сумму признанной претензии, в течение 5 (пяти) рабочих дней перечисляет на расчётный счёт Покупателя или произво</w:t>
      </w:r>
      <w:r>
        <w:rPr>
          <w:rFonts w:eastAsia="Calibri"/>
          <w:kern w:val="0"/>
          <w:sz w:val="20"/>
          <w:szCs w:val="20"/>
          <w:lang w:eastAsia="ru-RU" w:bidi="ar-SA"/>
        </w:rPr>
        <w:t xml:space="preserve">дится, </w:t>
      </w:r>
      <w:r w:rsidRPr="004C16DE">
        <w:rPr>
          <w:rFonts w:eastAsia="Calibri"/>
          <w:kern w:val="0"/>
          <w:sz w:val="20"/>
          <w:szCs w:val="20"/>
          <w:lang w:eastAsia="ru-RU" w:bidi="ar-SA"/>
        </w:rPr>
        <w:t>в случае письменного согласия Покупателя, зачет взаимных требований.</w:t>
      </w:r>
    </w:p>
    <w:p w:rsidR="00CE1316" w:rsidRPr="004C16DE" w:rsidRDefault="00CE1316" w:rsidP="00CE1316">
      <w:pPr>
        <w:tabs>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b/>
          <w:kern w:val="0"/>
          <w:sz w:val="20"/>
          <w:szCs w:val="20"/>
          <w:lang w:eastAsia="ru-RU" w:bidi="ar-SA"/>
        </w:rPr>
        <w:t>7.12.</w:t>
      </w:r>
      <w:r w:rsidRPr="004C16DE">
        <w:rPr>
          <w:rFonts w:eastAsia="Calibri"/>
          <w:kern w:val="0"/>
          <w:sz w:val="20"/>
          <w:szCs w:val="20"/>
          <w:lang w:eastAsia="ru-RU" w:bidi="ar-SA"/>
        </w:rPr>
        <w:t xml:space="preserve"> В случае необоснованного отказ</w:t>
      </w:r>
      <w:r>
        <w:rPr>
          <w:rFonts w:eastAsia="Calibri"/>
          <w:kern w:val="0"/>
          <w:sz w:val="20"/>
          <w:szCs w:val="20"/>
          <w:lang w:eastAsia="ru-RU" w:bidi="ar-SA"/>
        </w:rPr>
        <w:t>а от приемки товара, Покупатель</w:t>
      </w:r>
      <w:r w:rsidRPr="004C16DE">
        <w:rPr>
          <w:rFonts w:eastAsia="Calibri"/>
          <w:kern w:val="0"/>
          <w:sz w:val="20"/>
          <w:szCs w:val="20"/>
          <w:lang w:eastAsia="ru-RU" w:bidi="ar-SA"/>
        </w:rPr>
        <w:t xml:space="preserve"> возмещает Поставщику причиненные и документа</w:t>
      </w:r>
      <w:r w:rsidRPr="00B956E3">
        <w:rPr>
          <w:rFonts w:eastAsia="Calibri"/>
          <w:kern w:val="0"/>
          <w:sz w:val="20"/>
          <w:szCs w:val="20"/>
          <w:lang w:eastAsia="ru-RU" w:bidi="ar-SA"/>
        </w:rPr>
        <w:t>льно</w:t>
      </w:r>
      <w:r w:rsidRPr="004C16DE">
        <w:rPr>
          <w:rFonts w:eastAsia="Calibri"/>
          <w:kern w:val="0"/>
          <w:sz w:val="20"/>
          <w:szCs w:val="20"/>
          <w:lang w:eastAsia="ru-RU" w:bidi="ar-SA"/>
        </w:rPr>
        <w:t xml:space="preserve"> подтвержденные убытки, в течение 10 (десяти) календарных дней с даты получения претензии Поставщика. Под убытками стороны понимают транспортные расходы Поставщика, расходы на погрузку/разгрузку, расходы на хранение.</w:t>
      </w:r>
    </w:p>
    <w:p w:rsidR="00CE1316" w:rsidRPr="004C16DE" w:rsidRDefault="001655DF" w:rsidP="00CE1316">
      <w:pPr>
        <w:tabs>
          <w:tab w:val="left" w:pos="600"/>
          <w:tab w:val="left" w:pos="993"/>
        </w:tabs>
        <w:suppressAutoHyphens w:val="0"/>
        <w:spacing w:after="240" w:line="240" w:lineRule="auto"/>
        <w:ind w:firstLine="454"/>
        <w:rPr>
          <w:rFonts w:eastAsia="Calibri"/>
          <w:b/>
          <w:kern w:val="0"/>
          <w:sz w:val="20"/>
          <w:szCs w:val="20"/>
          <w:lang w:eastAsia="ru-RU" w:bidi="ar-SA"/>
        </w:rPr>
      </w:pPr>
      <w:r>
        <w:rPr>
          <w:rFonts w:eastAsia="Calibri"/>
          <w:b/>
          <w:kern w:val="0"/>
          <w:sz w:val="20"/>
          <w:szCs w:val="20"/>
          <w:lang w:eastAsia="ru-RU" w:bidi="ar-SA"/>
        </w:rPr>
        <w:t>7.13</w:t>
      </w:r>
      <w:r w:rsidR="00CE1316" w:rsidRPr="004C16DE">
        <w:rPr>
          <w:rFonts w:eastAsia="Calibri"/>
          <w:b/>
          <w:kern w:val="0"/>
          <w:sz w:val="20"/>
          <w:szCs w:val="20"/>
          <w:lang w:eastAsia="ru-RU" w:bidi="ar-SA"/>
        </w:rPr>
        <w:t>.</w:t>
      </w:r>
      <w:r w:rsidR="00CE1316" w:rsidRPr="004C16DE">
        <w:rPr>
          <w:rFonts w:eastAsia="Calibri"/>
          <w:kern w:val="0"/>
          <w:sz w:val="20"/>
          <w:szCs w:val="20"/>
          <w:lang w:eastAsia="ru-RU" w:bidi="ar-SA"/>
        </w:rPr>
        <w:t xml:space="preserve"> Все споры </w:t>
      </w:r>
      <w:r w:rsidR="00CE1316">
        <w:rPr>
          <w:rFonts w:eastAsia="Calibri"/>
          <w:kern w:val="0"/>
          <w:sz w:val="20"/>
          <w:szCs w:val="20"/>
          <w:lang w:eastAsia="ru-RU" w:bidi="ar-SA"/>
        </w:rPr>
        <w:t xml:space="preserve">и разногласия по заключению и </w:t>
      </w:r>
      <w:r w:rsidR="00CE1316" w:rsidRPr="00B956E3">
        <w:rPr>
          <w:rFonts w:eastAsia="Calibri"/>
          <w:kern w:val="0"/>
          <w:sz w:val="20"/>
          <w:szCs w:val="20"/>
          <w:lang w:eastAsia="ru-RU" w:bidi="ar-SA"/>
        </w:rPr>
        <w:t>исполнению</w:t>
      </w:r>
      <w:r w:rsidR="00CE1316" w:rsidRPr="004C16DE">
        <w:rPr>
          <w:rFonts w:eastAsia="Calibri"/>
          <w:kern w:val="0"/>
          <w:sz w:val="20"/>
          <w:szCs w:val="20"/>
          <w:lang w:eastAsia="ru-RU" w:bidi="ar-SA"/>
        </w:rPr>
        <w:t xml:space="preserve"> договора могут решаться путем переговоров между Сторонами. В случае невозможности решения споров путем переговоров, разногласия разрешаются в соответствии с действующим законодательством РФ в Арбитражном суде</w:t>
      </w:r>
      <w:r w:rsidR="00CE1316" w:rsidRPr="004C16DE">
        <w:rPr>
          <w:rFonts w:eastAsia="Calibri"/>
          <w:b/>
          <w:kern w:val="0"/>
          <w:sz w:val="20"/>
          <w:szCs w:val="20"/>
          <w:lang w:eastAsia="ru-RU" w:bidi="ar-SA"/>
        </w:rPr>
        <w:t xml:space="preserve">, </w:t>
      </w:r>
      <w:r w:rsidR="00CE1316" w:rsidRPr="004C16DE">
        <w:rPr>
          <w:rFonts w:eastAsia="Calibri"/>
          <w:kern w:val="0"/>
          <w:sz w:val="20"/>
          <w:szCs w:val="20"/>
          <w:lang w:eastAsia="ru-RU" w:bidi="ar-SA"/>
        </w:rPr>
        <w:t xml:space="preserve">по месту нахождения </w:t>
      </w:r>
      <w:r w:rsidR="00CE1316">
        <w:rPr>
          <w:rFonts w:eastAsia="Calibri"/>
          <w:kern w:val="0"/>
          <w:sz w:val="20"/>
          <w:szCs w:val="20"/>
          <w:lang w:eastAsia="ru-RU" w:bidi="ar-SA"/>
        </w:rPr>
        <w:t>и</w:t>
      </w:r>
      <w:r w:rsidR="00CE1316" w:rsidRPr="004C16DE">
        <w:rPr>
          <w:rFonts w:eastAsia="Calibri"/>
          <w:kern w:val="0"/>
          <w:sz w:val="20"/>
          <w:szCs w:val="20"/>
          <w:lang w:eastAsia="ru-RU" w:bidi="ar-SA"/>
        </w:rPr>
        <w:t>стца.</w:t>
      </w:r>
    </w:p>
    <w:p w:rsidR="00CE1316" w:rsidRPr="004C16DE" w:rsidRDefault="00CE1316" w:rsidP="00CE1316">
      <w:pPr>
        <w:numPr>
          <w:ilvl w:val="0"/>
          <w:numId w:val="12"/>
        </w:numPr>
        <w:tabs>
          <w:tab w:val="left" w:pos="426"/>
          <w:tab w:val="left" w:pos="567"/>
        </w:tabs>
        <w:suppressAutoHyphens w:val="0"/>
        <w:spacing w:line="240" w:lineRule="auto"/>
        <w:ind w:left="0" w:firstLine="0"/>
        <w:jc w:val="center"/>
        <w:rPr>
          <w:rFonts w:eastAsia="Calibri"/>
          <w:b/>
          <w:bCs/>
          <w:kern w:val="0"/>
          <w:sz w:val="20"/>
          <w:szCs w:val="20"/>
          <w:lang w:eastAsia="ru-RU" w:bidi="ar-SA"/>
        </w:rPr>
      </w:pPr>
      <w:r w:rsidRPr="004C16DE">
        <w:rPr>
          <w:rFonts w:eastAsia="Calibri"/>
          <w:b/>
          <w:bCs/>
          <w:kern w:val="0"/>
          <w:sz w:val="20"/>
          <w:szCs w:val="20"/>
          <w:lang w:eastAsia="ru-RU" w:bidi="ar-SA"/>
        </w:rPr>
        <w:t>Форс-мажор</w:t>
      </w:r>
    </w:p>
    <w:p w:rsidR="00CE1316"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Стороны освобождаются от ответственности за частичное или полное неисполнение обязательств по договору, если оно является следствием обстоятельств непреодолимой силы, а именно: стихийных бедствий или явлений природы, влияющих на возможность исполнения договора (например, снежные заносы дорог, сделавшие доставку товара в срок невозможной),</w:t>
      </w:r>
      <w:r>
        <w:rPr>
          <w:rFonts w:eastAsia="Calibri"/>
          <w:kern w:val="0"/>
          <w:sz w:val="20"/>
          <w:szCs w:val="20"/>
          <w:lang w:eastAsia="ru-RU" w:bidi="ar-SA"/>
        </w:rPr>
        <w:t xml:space="preserve"> войны, массовы</w:t>
      </w:r>
      <w:r w:rsidRPr="00B956E3">
        <w:rPr>
          <w:rFonts w:eastAsia="Calibri"/>
          <w:kern w:val="0"/>
          <w:sz w:val="20"/>
          <w:szCs w:val="20"/>
          <w:lang w:eastAsia="ru-RU" w:bidi="ar-SA"/>
        </w:rPr>
        <w:t>е</w:t>
      </w:r>
      <w:r>
        <w:rPr>
          <w:rFonts w:eastAsia="Calibri"/>
          <w:kern w:val="0"/>
          <w:sz w:val="20"/>
          <w:szCs w:val="20"/>
          <w:lang w:eastAsia="ru-RU" w:bidi="ar-SA"/>
        </w:rPr>
        <w:t xml:space="preserve"> забасто</w:t>
      </w:r>
      <w:r w:rsidRPr="00B956E3">
        <w:rPr>
          <w:rFonts w:eastAsia="Calibri"/>
          <w:kern w:val="0"/>
          <w:sz w:val="20"/>
          <w:szCs w:val="20"/>
          <w:lang w:eastAsia="ru-RU" w:bidi="ar-SA"/>
        </w:rPr>
        <w:t>вки</w:t>
      </w:r>
      <w:r w:rsidRPr="004C16DE">
        <w:rPr>
          <w:rFonts w:eastAsia="Calibri"/>
          <w:kern w:val="0"/>
          <w:sz w:val="20"/>
          <w:szCs w:val="20"/>
          <w:lang w:eastAsia="ru-RU" w:bidi="ar-SA"/>
        </w:rPr>
        <w:t>, принятие государственных актов, постан</w:t>
      </w:r>
      <w:r>
        <w:rPr>
          <w:rFonts w:eastAsia="Calibri"/>
          <w:kern w:val="0"/>
          <w:sz w:val="20"/>
          <w:szCs w:val="20"/>
          <w:lang w:eastAsia="ru-RU" w:bidi="ar-SA"/>
        </w:rPr>
        <w:t xml:space="preserve">овлений, делающих невозможным </w:t>
      </w:r>
      <w:r w:rsidRPr="00B956E3">
        <w:rPr>
          <w:rFonts w:eastAsia="Calibri"/>
          <w:kern w:val="0"/>
          <w:sz w:val="20"/>
          <w:szCs w:val="20"/>
          <w:lang w:eastAsia="ru-RU" w:bidi="ar-SA"/>
        </w:rPr>
        <w:t>исполнение</w:t>
      </w:r>
      <w:r w:rsidRPr="004C16DE">
        <w:rPr>
          <w:rFonts w:eastAsia="Calibri"/>
          <w:kern w:val="0"/>
          <w:sz w:val="20"/>
          <w:szCs w:val="20"/>
          <w:lang w:eastAsia="ru-RU" w:bidi="ar-SA"/>
        </w:rPr>
        <w:t xml:space="preserve"> договора. При этом срок исполнения обязательств по договору отодвигается соразмерно времени, в течение которого будут действовать вышеуказанные особые условия.</w:t>
      </w:r>
    </w:p>
    <w:p w:rsidR="00C33229" w:rsidRPr="004C16DE" w:rsidRDefault="00C33229" w:rsidP="00C33229">
      <w:pPr>
        <w:tabs>
          <w:tab w:val="left" w:pos="0"/>
          <w:tab w:val="left" w:pos="600"/>
          <w:tab w:val="left" w:pos="993"/>
        </w:tabs>
        <w:suppressAutoHyphens w:val="0"/>
        <w:spacing w:line="240" w:lineRule="auto"/>
        <w:ind w:left="454" w:firstLine="0"/>
        <w:rPr>
          <w:rFonts w:eastAsia="Calibri"/>
          <w:kern w:val="0"/>
          <w:sz w:val="20"/>
          <w:szCs w:val="20"/>
          <w:lang w:eastAsia="ru-RU" w:bidi="ar-SA"/>
        </w:rPr>
      </w:pPr>
    </w:p>
    <w:p w:rsidR="00CE1316" w:rsidRPr="004C16DE" w:rsidRDefault="00CE1316" w:rsidP="00CE1316">
      <w:pPr>
        <w:numPr>
          <w:ilvl w:val="0"/>
          <w:numId w:val="12"/>
        </w:numPr>
        <w:tabs>
          <w:tab w:val="left" w:pos="0"/>
        </w:tabs>
        <w:suppressAutoHyphens w:val="0"/>
        <w:spacing w:line="240" w:lineRule="auto"/>
        <w:ind w:left="0" w:firstLine="811"/>
        <w:jc w:val="center"/>
        <w:rPr>
          <w:rFonts w:eastAsia="Calibri"/>
          <w:b/>
          <w:bCs/>
          <w:kern w:val="0"/>
          <w:sz w:val="20"/>
          <w:szCs w:val="20"/>
          <w:lang w:eastAsia="ru-RU" w:bidi="ar-SA"/>
        </w:rPr>
      </w:pPr>
      <w:r w:rsidRPr="004C16DE">
        <w:rPr>
          <w:rFonts w:eastAsia="Calibri"/>
          <w:b/>
          <w:bCs/>
          <w:kern w:val="0"/>
          <w:sz w:val="20"/>
          <w:szCs w:val="20"/>
          <w:lang w:eastAsia="ru-RU" w:bidi="ar-SA"/>
        </w:rPr>
        <w:t>Срок действия договора</w:t>
      </w:r>
      <w:r>
        <w:rPr>
          <w:rFonts w:eastAsia="Calibri"/>
          <w:b/>
          <w:bCs/>
          <w:kern w:val="0"/>
          <w:sz w:val="20"/>
          <w:szCs w:val="20"/>
          <w:lang w:eastAsia="ru-RU" w:bidi="ar-SA"/>
        </w:rPr>
        <w:t xml:space="preserve"> и порядок расторжения</w:t>
      </w:r>
    </w:p>
    <w:p w:rsidR="00CE1316" w:rsidRPr="00F255CE" w:rsidRDefault="00CE1316" w:rsidP="00CE1316">
      <w:pPr>
        <w:numPr>
          <w:ilvl w:val="1"/>
          <w:numId w:val="12"/>
        </w:numPr>
        <w:tabs>
          <w:tab w:val="left" w:pos="0"/>
          <w:tab w:val="left" w:pos="600"/>
          <w:tab w:val="left" w:pos="993"/>
        </w:tabs>
        <w:suppressAutoHyphens w:val="0"/>
        <w:spacing w:line="240" w:lineRule="auto"/>
        <w:ind w:left="0" w:firstLine="454"/>
        <w:rPr>
          <w:rFonts w:eastAsia="Calibri"/>
          <w:b/>
          <w:kern w:val="0"/>
          <w:sz w:val="20"/>
          <w:szCs w:val="20"/>
          <w:lang w:eastAsia="ru-RU" w:bidi="ar-SA"/>
        </w:rPr>
      </w:pPr>
      <w:r>
        <w:rPr>
          <w:rFonts w:eastAsia="Calibri"/>
          <w:kern w:val="0"/>
          <w:sz w:val="20"/>
          <w:szCs w:val="20"/>
          <w:lang w:eastAsia="ru-RU" w:bidi="ar-SA"/>
        </w:rPr>
        <w:t>Договор вступает в силу с даты подписания и действует до полного исполнения сторонами приятых на себя обязательств.</w:t>
      </w:r>
    </w:p>
    <w:p w:rsidR="00CE1316" w:rsidRPr="00F255CE" w:rsidRDefault="00CE1316" w:rsidP="00CE1316">
      <w:pPr>
        <w:numPr>
          <w:ilvl w:val="1"/>
          <w:numId w:val="12"/>
        </w:numPr>
        <w:tabs>
          <w:tab w:val="left" w:pos="0"/>
          <w:tab w:val="left" w:pos="600"/>
          <w:tab w:val="left" w:pos="993"/>
        </w:tabs>
        <w:suppressAutoHyphens w:val="0"/>
        <w:spacing w:line="240" w:lineRule="auto"/>
        <w:ind w:left="0" w:firstLine="454"/>
        <w:rPr>
          <w:rFonts w:eastAsia="Calibri"/>
          <w:b/>
          <w:kern w:val="0"/>
          <w:sz w:val="20"/>
          <w:szCs w:val="20"/>
          <w:lang w:eastAsia="ru-RU" w:bidi="ar-SA"/>
        </w:rPr>
      </w:pPr>
      <w:r>
        <w:rPr>
          <w:rFonts w:eastAsia="Calibri"/>
          <w:kern w:val="0"/>
          <w:sz w:val="20"/>
          <w:szCs w:val="20"/>
          <w:lang w:eastAsia="ru-RU" w:bidi="ar-SA"/>
        </w:rPr>
        <w:t>Договор может быть досрочно расторгнут:</w:t>
      </w:r>
    </w:p>
    <w:p w:rsidR="00CE1316" w:rsidRDefault="00CE1316" w:rsidP="00CE1316">
      <w:pPr>
        <w:tabs>
          <w:tab w:val="left" w:pos="0"/>
          <w:tab w:val="left" w:pos="600"/>
          <w:tab w:val="left" w:pos="993"/>
        </w:tabs>
        <w:suppressAutoHyphens w:val="0"/>
        <w:spacing w:line="240" w:lineRule="auto"/>
        <w:ind w:left="454" w:firstLine="0"/>
        <w:rPr>
          <w:rFonts w:eastAsia="Calibri"/>
          <w:kern w:val="0"/>
          <w:sz w:val="20"/>
          <w:szCs w:val="20"/>
          <w:lang w:eastAsia="ru-RU" w:bidi="ar-SA"/>
        </w:rPr>
      </w:pPr>
      <w:r>
        <w:rPr>
          <w:rFonts w:eastAsia="Calibri"/>
          <w:kern w:val="0"/>
          <w:sz w:val="20"/>
          <w:szCs w:val="20"/>
          <w:lang w:eastAsia="ru-RU" w:bidi="ar-SA"/>
        </w:rPr>
        <w:t>- по взаимному согласованию сторон;</w:t>
      </w:r>
    </w:p>
    <w:p w:rsidR="00CE1316" w:rsidRPr="004C16DE" w:rsidRDefault="00CE1316" w:rsidP="00CE1316">
      <w:pPr>
        <w:tabs>
          <w:tab w:val="left" w:pos="0"/>
          <w:tab w:val="left" w:pos="600"/>
          <w:tab w:val="left" w:pos="993"/>
        </w:tabs>
        <w:suppressAutoHyphens w:val="0"/>
        <w:spacing w:line="240" w:lineRule="auto"/>
        <w:ind w:firstLine="454"/>
        <w:rPr>
          <w:rFonts w:eastAsia="Calibri"/>
          <w:b/>
          <w:kern w:val="0"/>
          <w:sz w:val="20"/>
          <w:szCs w:val="20"/>
          <w:lang w:eastAsia="ru-RU" w:bidi="ar-SA"/>
        </w:rPr>
      </w:pPr>
      <w:r>
        <w:rPr>
          <w:rFonts w:eastAsia="Calibri"/>
          <w:kern w:val="0"/>
          <w:sz w:val="20"/>
          <w:szCs w:val="20"/>
          <w:lang w:eastAsia="ru-RU" w:bidi="ar-SA"/>
        </w:rPr>
        <w:t>- в одностороннем внесудебном порядке, путем направления другой стороне письменного уведомления, не менее чем за 15 календарных дней до даты расторжения.</w:t>
      </w:r>
    </w:p>
    <w:p w:rsidR="00CE1316" w:rsidRPr="003D5B4D" w:rsidRDefault="00CE1316" w:rsidP="00CE1316">
      <w:pPr>
        <w:numPr>
          <w:ilvl w:val="1"/>
          <w:numId w:val="12"/>
        </w:numPr>
        <w:tabs>
          <w:tab w:val="left" w:pos="993"/>
        </w:tabs>
        <w:suppressAutoHyphens w:val="0"/>
        <w:spacing w:after="240"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Расторжение или истечение срока действия настоящего договора, не влечет прекращения финансовых </w:t>
      </w:r>
      <w:r>
        <w:rPr>
          <w:rFonts w:eastAsia="Calibri"/>
          <w:kern w:val="0"/>
          <w:sz w:val="20"/>
          <w:szCs w:val="20"/>
          <w:lang w:eastAsia="ru-RU" w:bidi="ar-SA"/>
        </w:rPr>
        <w:t xml:space="preserve">либо иных </w:t>
      </w:r>
      <w:r w:rsidRPr="004C16DE">
        <w:rPr>
          <w:rFonts w:eastAsia="Calibri"/>
          <w:kern w:val="0"/>
          <w:sz w:val="20"/>
          <w:szCs w:val="20"/>
          <w:lang w:eastAsia="ru-RU" w:bidi="ar-SA"/>
        </w:rPr>
        <w:t>обязательств сторон, возникших в период действия договора.</w:t>
      </w:r>
    </w:p>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Прочие положения</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Все изменения и дополнения к до</w:t>
      </w:r>
      <w:r>
        <w:rPr>
          <w:rFonts w:eastAsia="Calibri"/>
          <w:kern w:val="0"/>
          <w:sz w:val="20"/>
          <w:szCs w:val="20"/>
          <w:lang w:eastAsia="ru-RU" w:bidi="ar-SA"/>
        </w:rPr>
        <w:t>говору возможны и действительны</w:t>
      </w:r>
      <w:r w:rsidRPr="004C16DE">
        <w:rPr>
          <w:rFonts w:eastAsia="Calibri"/>
          <w:kern w:val="0"/>
          <w:sz w:val="20"/>
          <w:szCs w:val="20"/>
          <w:lang w:eastAsia="ru-RU" w:bidi="ar-SA"/>
        </w:rPr>
        <w:t xml:space="preserve"> только если они составлены в письменной форме и подписаны уполномоченными представителями Сторон.</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Договор составлен в 2 (двух) экземплярах и подписан обеими Сторонами – по одному экземпляру для каждой из сторон.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Все уведомления, извещения, заявки, счета, претензии по настоящему договору могут быть направлены сторонами с использованием средств факсимильной или электронной связи.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Стороны договорились до момента обмена оригинальными документами считать действительными сам договор, приложения к нему, акты сверок расчетов, товарные накладные и другие документы, им предусмотренные, полученные посредством факсимильной или электронной связи.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CE1316"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Все отношения между Сторонами, связанные с поставками товара, осуществляемыми в период действия договора, осуществляются на указанных в нем условиях, если какие-либо из этих условий не изменены согласованными заявками.</w:t>
      </w:r>
    </w:p>
    <w:p w:rsidR="00CE1316" w:rsidRDefault="00CE1316" w:rsidP="00CE1316">
      <w:pPr>
        <w:numPr>
          <w:ilvl w:val="1"/>
          <w:numId w:val="12"/>
        </w:numPr>
        <w:tabs>
          <w:tab w:val="left" w:pos="0"/>
          <w:tab w:val="left" w:pos="993"/>
        </w:tabs>
        <w:suppressAutoHyphens w:val="0"/>
        <w:spacing w:line="240" w:lineRule="auto"/>
        <w:ind w:left="0" w:firstLine="426"/>
        <w:rPr>
          <w:rFonts w:eastAsia="Calibri"/>
          <w:kern w:val="0"/>
          <w:sz w:val="20"/>
          <w:szCs w:val="20"/>
          <w:lang w:eastAsia="ru-RU" w:bidi="ar-SA"/>
        </w:rPr>
      </w:pPr>
      <w:r w:rsidRPr="00411B84">
        <w:rPr>
          <w:rFonts w:eastAsia="Calibri"/>
          <w:kern w:val="0"/>
          <w:sz w:val="20"/>
          <w:szCs w:val="20"/>
          <w:lang w:eastAsia="ru-RU" w:bidi="ar-SA"/>
        </w:rPr>
        <w:lastRenderedPageBreak/>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rsidR="00CE1316" w:rsidRDefault="00CE1316" w:rsidP="00CE1316">
      <w:pPr>
        <w:tabs>
          <w:tab w:val="left" w:pos="0"/>
          <w:tab w:val="left" w:pos="600"/>
          <w:tab w:val="left" w:pos="993"/>
        </w:tabs>
        <w:suppressAutoHyphens w:val="0"/>
        <w:spacing w:line="240" w:lineRule="auto"/>
        <w:ind w:left="1288" w:firstLine="0"/>
        <w:rPr>
          <w:rFonts w:eastAsia="Calibri"/>
          <w:kern w:val="0"/>
          <w:sz w:val="20"/>
          <w:szCs w:val="20"/>
          <w:lang w:eastAsia="ru-RU" w:bidi="ar-SA"/>
        </w:rPr>
      </w:pPr>
    </w:p>
    <w:p w:rsidR="00CE1316" w:rsidRPr="004C16DE" w:rsidRDefault="00CE1316" w:rsidP="00CE1316">
      <w:pPr>
        <w:numPr>
          <w:ilvl w:val="0"/>
          <w:numId w:val="12"/>
        </w:numPr>
        <w:tabs>
          <w:tab w:val="left" w:pos="0"/>
        </w:tabs>
        <w:suppressAutoHyphens w:val="0"/>
        <w:spacing w:line="240" w:lineRule="auto"/>
        <w:ind w:left="0" w:firstLine="0"/>
        <w:jc w:val="center"/>
        <w:rPr>
          <w:rFonts w:eastAsia="Calibri"/>
          <w:b/>
          <w:bCs/>
          <w:kern w:val="0"/>
          <w:sz w:val="20"/>
          <w:szCs w:val="20"/>
          <w:lang w:eastAsia="ru-RU" w:bidi="ar-SA"/>
        </w:rPr>
      </w:pPr>
      <w:r w:rsidRPr="004C16DE">
        <w:rPr>
          <w:rFonts w:eastAsia="Calibri"/>
          <w:b/>
          <w:bCs/>
          <w:kern w:val="0"/>
          <w:sz w:val="20"/>
          <w:szCs w:val="20"/>
          <w:lang w:eastAsia="ru-RU" w:bidi="ar-SA"/>
        </w:rPr>
        <w:t>Реквизиты и подписи сторон:</w:t>
      </w:r>
    </w:p>
    <w:p w:rsidR="00CE1316" w:rsidRPr="003D5B4D" w:rsidRDefault="00CE1316" w:rsidP="00CE1316">
      <w:pPr>
        <w:tabs>
          <w:tab w:val="left" w:pos="0"/>
          <w:tab w:val="left" w:pos="600"/>
          <w:tab w:val="left" w:pos="993"/>
        </w:tabs>
        <w:suppressAutoHyphens w:val="0"/>
        <w:spacing w:line="240" w:lineRule="auto"/>
        <w:ind w:firstLine="0"/>
        <w:rPr>
          <w:rFonts w:eastAsia="Calibri"/>
          <w:kern w:val="0"/>
          <w:sz w:val="20"/>
          <w:szCs w:val="20"/>
          <w:lang w:eastAsia="ru-RU" w:bidi="ar-SA"/>
        </w:rPr>
      </w:pPr>
    </w:p>
    <w:tbl>
      <w:tblPr>
        <w:tblW w:w="10076" w:type="dxa"/>
        <w:jc w:val="center"/>
        <w:tblLook w:val="0000" w:firstRow="0" w:lastRow="0" w:firstColumn="0" w:lastColumn="0" w:noHBand="0" w:noVBand="0"/>
      </w:tblPr>
      <w:tblGrid>
        <w:gridCol w:w="5504"/>
        <w:gridCol w:w="4572"/>
      </w:tblGrid>
      <w:tr w:rsidR="00CE1316" w:rsidRPr="004C16DE" w:rsidTr="00BB2D27">
        <w:trPr>
          <w:trHeight w:val="2685"/>
          <w:jc w:val="center"/>
        </w:trPr>
        <w:tc>
          <w:tcPr>
            <w:tcW w:w="5504" w:type="dxa"/>
          </w:tcPr>
          <w:p w:rsidR="00CE1316" w:rsidRPr="004C16DE" w:rsidRDefault="00CE1316" w:rsidP="00553E0E">
            <w:pPr>
              <w:tabs>
                <w:tab w:val="left" w:pos="993"/>
              </w:tabs>
              <w:suppressAutoHyphens w:val="0"/>
              <w:autoSpaceDE w:val="0"/>
              <w:autoSpaceDN w:val="0"/>
              <w:adjustRightInd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Покупатель</w:t>
            </w:r>
          </w:p>
          <w:p w:rsidR="00CE1316" w:rsidRPr="004C16DE" w:rsidRDefault="00CE1316" w:rsidP="00553E0E">
            <w:pPr>
              <w:tabs>
                <w:tab w:val="left" w:pos="993"/>
              </w:tabs>
              <w:suppressAutoHyphens w:val="0"/>
              <w:spacing w:line="240" w:lineRule="auto"/>
              <w:ind w:right="428" w:firstLine="0"/>
              <w:jc w:val="left"/>
              <w:rPr>
                <w:rFonts w:eastAsia="Calibri"/>
                <w:b/>
                <w:kern w:val="0"/>
                <w:sz w:val="20"/>
                <w:szCs w:val="20"/>
                <w:lang w:eastAsia="ru-RU" w:bidi="ar-SA"/>
              </w:rPr>
            </w:pPr>
            <w:r w:rsidRPr="004C16DE">
              <w:rPr>
                <w:rFonts w:eastAsia="Calibri"/>
                <w:b/>
                <w:kern w:val="0"/>
                <w:sz w:val="20"/>
                <w:szCs w:val="20"/>
                <w:lang w:eastAsia="ru-RU" w:bidi="ar-SA"/>
              </w:rPr>
              <w:t>ОАО «Печатный двор Кубани»</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ИНН 2310097758 КПП 231001001</w:t>
            </w:r>
          </w:p>
          <w:p w:rsidR="00CE1316" w:rsidRPr="004C16DE" w:rsidRDefault="00CE1316" w:rsidP="00553E0E">
            <w:pPr>
              <w:spacing w:line="240" w:lineRule="auto"/>
              <w:ind w:right="24" w:firstLine="0"/>
              <w:contextualSpacing/>
              <w:rPr>
                <w:bCs/>
                <w:color w:val="000000"/>
                <w:spacing w:val="-10"/>
                <w:sz w:val="20"/>
                <w:szCs w:val="20"/>
              </w:rPr>
            </w:pPr>
            <w:r w:rsidRPr="004C16DE">
              <w:rPr>
                <w:rFonts w:eastAsia="Calibri"/>
                <w:kern w:val="0"/>
                <w:sz w:val="20"/>
                <w:szCs w:val="20"/>
                <w:lang w:eastAsia="ru-RU" w:bidi="ar-SA"/>
              </w:rPr>
              <w:t xml:space="preserve">Р/с </w:t>
            </w:r>
            <w:r w:rsidRPr="004C16DE">
              <w:rPr>
                <w:bCs/>
                <w:color w:val="000000"/>
                <w:spacing w:val="-10"/>
                <w:sz w:val="20"/>
                <w:szCs w:val="20"/>
              </w:rPr>
              <w:t xml:space="preserve">40702810830000100374 </w:t>
            </w:r>
            <w:r w:rsidRPr="004C16DE">
              <w:rPr>
                <w:rFonts w:eastAsia="Calibri"/>
                <w:kern w:val="0"/>
                <w:sz w:val="20"/>
                <w:szCs w:val="20"/>
                <w:lang w:eastAsia="ru-RU" w:bidi="ar-SA"/>
              </w:rPr>
              <w:t xml:space="preserve">в </w:t>
            </w:r>
            <w:r w:rsidRPr="004C16DE">
              <w:rPr>
                <w:bCs/>
                <w:color w:val="000000"/>
                <w:spacing w:val="-10"/>
                <w:sz w:val="20"/>
                <w:szCs w:val="20"/>
              </w:rPr>
              <w:t xml:space="preserve">отделении № 8619 </w:t>
            </w:r>
          </w:p>
          <w:p w:rsidR="00CE1316" w:rsidRPr="004C16DE" w:rsidRDefault="00CE1316" w:rsidP="00553E0E">
            <w:pPr>
              <w:spacing w:line="240" w:lineRule="auto"/>
              <w:ind w:right="24" w:firstLine="0"/>
              <w:contextualSpacing/>
              <w:rPr>
                <w:bCs/>
                <w:color w:val="000000"/>
                <w:spacing w:val="-10"/>
                <w:sz w:val="20"/>
                <w:szCs w:val="20"/>
              </w:rPr>
            </w:pPr>
            <w:r w:rsidRPr="004C16DE">
              <w:rPr>
                <w:bCs/>
                <w:color w:val="000000"/>
                <w:spacing w:val="-10"/>
                <w:sz w:val="20"/>
                <w:szCs w:val="20"/>
              </w:rPr>
              <w:t xml:space="preserve">Сбербанка России </w:t>
            </w:r>
            <w:r w:rsidRPr="004C16DE">
              <w:rPr>
                <w:rFonts w:eastAsia="Calibri"/>
                <w:kern w:val="0"/>
                <w:sz w:val="20"/>
                <w:szCs w:val="20"/>
                <w:lang w:eastAsia="ru-RU" w:bidi="ar-SA"/>
              </w:rPr>
              <w:t>г. Краснодар</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К/с </w:t>
            </w:r>
            <w:r w:rsidRPr="004C16DE">
              <w:rPr>
                <w:bCs/>
                <w:color w:val="000000"/>
                <w:spacing w:val="-10"/>
                <w:sz w:val="20"/>
                <w:szCs w:val="20"/>
              </w:rPr>
              <w:t>30101810100000000602</w:t>
            </w:r>
            <w:r w:rsidRPr="004C16DE">
              <w:rPr>
                <w:rFonts w:eastAsia="Calibri"/>
                <w:kern w:val="0"/>
                <w:sz w:val="20"/>
                <w:szCs w:val="20"/>
                <w:lang w:eastAsia="ru-RU" w:bidi="ar-SA"/>
              </w:rPr>
              <w:t xml:space="preserve">, БИК </w:t>
            </w:r>
            <w:r w:rsidRPr="004C16DE">
              <w:rPr>
                <w:rFonts w:eastAsia="Times New Roman"/>
                <w:bCs/>
                <w:kern w:val="0"/>
                <w:sz w:val="20"/>
                <w:szCs w:val="20"/>
                <w:lang w:eastAsia="ru-RU" w:bidi="ar-SA"/>
              </w:rPr>
              <w:t>040349602</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Юр. адрес: 350000 г. Краснодар, ул. Горького, 104</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По</w:t>
            </w:r>
            <w:r>
              <w:rPr>
                <w:rFonts w:eastAsia="Calibri"/>
                <w:kern w:val="0"/>
                <w:sz w:val="20"/>
                <w:szCs w:val="20"/>
                <w:lang w:eastAsia="ru-RU" w:bidi="ar-SA"/>
              </w:rPr>
              <w:t>чтовый/фактический адрес: 3500</w:t>
            </w:r>
            <w:r w:rsidRPr="00B956E3">
              <w:rPr>
                <w:rFonts w:eastAsia="Calibri"/>
                <w:kern w:val="0"/>
                <w:sz w:val="20"/>
                <w:szCs w:val="20"/>
                <w:lang w:eastAsia="ru-RU" w:bidi="ar-SA"/>
              </w:rPr>
              <w:t>72</w:t>
            </w:r>
            <w:r w:rsidRPr="004C16DE">
              <w:rPr>
                <w:rFonts w:eastAsia="Calibri"/>
                <w:kern w:val="0"/>
                <w:sz w:val="20"/>
                <w:szCs w:val="20"/>
                <w:lang w:eastAsia="ru-RU" w:bidi="ar-SA"/>
              </w:rPr>
              <w:t>, г. Краснодар,</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ул. Тополиная, 19, Тел. (861) 257-10-99</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ОГРН 1042305715760 от 10.11.2004 г.</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ОКПО 02428736</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Адрес электронной почты: </w:t>
            </w:r>
            <w:proofErr w:type="spellStart"/>
            <w:r w:rsidRPr="004C16DE">
              <w:rPr>
                <w:rFonts w:eastAsia="Calibri"/>
                <w:kern w:val="0"/>
                <w:sz w:val="20"/>
                <w:szCs w:val="20"/>
                <w:lang w:val="en-US" w:eastAsia="ru-RU" w:bidi="ar-SA"/>
              </w:rPr>
              <w:t>oao</w:t>
            </w:r>
            <w:proofErr w:type="spellEnd"/>
            <w:r w:rsidRPr="004C16DE">
              <w:rPr>
                <w:rFonts w:eastAsia="Calibri"/>
                <w:kern w:val="0"/>
                <w:sz w:val="20"/>
                <w:szCs w:val="20"/>
                <w:lang w:eastAsia="ru-RU" w:bidi="ar-SA"/>
              </w:rPr>
              <w:t>-</w:t>
            </w:r>
            <w:proofErr w:type="spellStart"/>
            <w:r w:rsidRPr="004C16DE">
              <w:rPr>
                <w:rFonts w:eastAsia="Calibri"/>
                <w:kern w:val="0"/>
                <w:sz w:val="20"/>
                <w:szCs w:val="20"/>
                <w:lang w:val="en-US" w:eastAsia="ru-RU" w:bidi="ar-SA"/>
              </w:rPr>
              <w:t>pdk</w:t>
            </w:r>
            <w:proofErr w:type="spellEnd"/>
            <w:r w:rsidRPr="004C16DE">
              <w:rPr>
                <w:rFonts w:eastAsia="Calibri"/>
                <w:kern w:val="0"/>
                <w:sz w:val="20"/>
                <w:szCs w:val="20"/>
                <w:lang w:eastAsia="ru-RU" w:bidi="ar-SA"/>
              </w:rPr>
              <w:t>@</w:t>
            </w:r>
            <w:proofErr w:type="spellStart"/>
            <w:r w:rsidRPr="004C16DE">
              <w:rPr>
                <w:rFonts w:eastAsia="Calibri"/>
                <w:kern w:val="0"/>
                <w:sz w:val="20"/>
                <w:szCs w:val="20"/>
                <w:lang w:val="en-US" w:eastAsia="ru-RU" w:bidi="ar-SA"/>
              </w:rPr>
              <w:t>pdkuban</w:t>
            </w:r>
            <w:proofErr w:type="spellEnd"/>
            <w:r w:rsidRPr="004C16DE">
              <w:rPr>
                <w:rFonts w:eastAsia="Calibri"/>
                <w:kern w:val="0"/>
                <w:sz w:val="20"/>
                <w:szCs w:val="20"/>
                <w:lang w:eastAsia="ru-RU" w:bidi="ar-SA"/>
              </w:rPr>
              <w:t>.</w:t>
            </w:r>
            <w:proofErr w:type="spellStart"/>
            <w:r w:rsidRPr="004C16DE">
              <w:rPr>
                <w:rFonts w:eastAsia="Calibri"/>
                <w:kern w:val="0"/>
                <w:sz w:val="20"/>
                <w:szCs w:val="20"/>
                <w:lang w:val="en-US" w:eastAsia="ru-RU" w:bidi="ar-SA"/>
              </w:rPr>
              <w:t>ru</w:t>
            </w:r>
            <w:proofErr w:type="spellEnd"/>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Первый заместитель генерального директора</w:t>
            </w: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/В.Е. Миньков/</w:t>
            </w: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c>
          <w:tcPr>
            <w:tcW w:w="4572" w:type="dxa"/>
          </w:tcPr>
          <w:p w:rsidR="00CE1316" w:rsidRPr="004C16DE" w:rsidRDefault="00CE1316" w:rsidP="00553E0E">
            <w:pPr>
              <w:tabs>
                <w:tab w:val="left" w:pos="993"/>
              </w:tabs>
              <w:suppressAutoHyphens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Поставщик</w:t>
            </w:r>
          </w:p>
          <w:p w:rsidR="00CE1316" w:rsidRDefault="00CE1316"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Pr="00B956E3" w:rsidRDefault="00C33229" w:rsidP="00553E0E">
            <w:pPr>
              <w:tabs>
                <w:tab w:val="left" w:pos="993"/>
              </w:tabs>
              <w:suppressAutoHyphens w:val="0"/>
              <w:spacing w:line="240" w:lineRule="auto"/>
              <w:ind w:right="320" w:firstLine="0"/>
              <w:jc w:val="left"/>
              <w:rPr>
                <w:rFonts w:eastAsia="Calibri"/>
                <w:kern w:val="0"/>
                <w:sz w:val="20"/>
                <w:szCs w:val="20"/>
                <w:lang w:val="en-US" w:eastAsia="ru-RU" w:bidi="ar-SA"/>
              </w:rPr>
            </w:pPr>
          </w:p>
          <w:p w:rsidR="00CE1316" w:rsidRPr="00CE1316" w:rsidRDefault="00CE1316" w:rsidP="00553E0E">
            <w:pPr>
              <w:tabs>
                <w:tab w:val="left" w:pos="993"/>
              </w:tabs>
              <w:suppressAutoHyphens w:val="0"/>
              <w:spacing w:line="240" w:lineRule="auto"/>
              <w:ind w:right="320" w:firstLine="0"/>
              <w:jc w:val="left"/>
              <w:rPr>
                <w:rFonts w:eastAsia="Calibri"/>
                <w:kern w:val="0"/>
                <w:sz w:val="20"/>
                <w:szCs w:val="20"/>
                <w:lang w:val="en-US" w:eastAsia="ru-RU" w:bidi="ar-SA"/>
              </w:rPr>
            </w:pPr>
          </w:p>
          <w:p w:rsidR="00CE1316" w:rsidRPr="00CE1316" w:rsidRDefault="00CE1316" w:rsidP="00553E0E">
            <w:pPr>
              <w:tabs>
                <w:tab w:val="left" w:pos="993"/>
              </w:tabs>
              <w:suppressAutoHyphens w:val="0"/>
              <w:spacing w:line="240" w:lineRule="auto"/>
              <w:ind w:right="320" w:firstLine="0"/>
              <w:jc w:val="left"/>
              <w:rPr>
                <w:rFonts w:eastAsia="Calibri"/>
                <w:kern w:val="0"/>
                <w:sz w:val="20"/>
                <w:szCs w:val="20"/>
                <w:lang w:val="en-US" w:eastAsia="ru-RU" w:bidi="ar-SA"/>
              </w:rPr>
            </w:pPr>
          </w:p>
          <w:p w:rsidR="00CE1316" w:rsidRPr="00B956E3" w:rsidRDefault="00C33229" w:rsidP="00553E0E">
            <w:pPr>
              <w:tabs>
                <w:tab w:val="left" w:pos="993"/>
              </w:tabs>
              <w:suppressAutoHyphens w:val="0"/>
              <w:spacing w:line="240" w:lineRule="auto"/>
              <w:ind w:right="320" w:firstLine="0"/>
              <w:jc w:val="left"/>
              <w:rPr>
                <w:rFonts w:eastAsia="Calibri"/>
                <w:kern w:val="0"/>
                <w:sz w:val="20"/>
                <w:szCs w:val="22"/>
                <w:lang w:val="en-US" w:eastAsia="ru-RU" w:bidi="ar-SA"/>
              </w:rPr>
            </w:pPr>
            <w:r>
              <w:rPr>
                <w:rFonts w:eastAsia="Calibri"/>
                <w:kern w:val="0"/>
                <w:sz w:val="20"/>
                <w:szCs w:val="22"/>
                <w:lang w:eastAsia="ru-RU" w:bidi="ar-SA"/>
              </w:rPr>
              <w:t>______________</w:t>
            </w:r>
          </w:p>
          <w:p w:rsidR="00CE1316" w:rsidRPr="00B956E3" w:rsidRDefault="00CE1316" w:rsidP="00553E0E">
            <w:pPr>
              <w:tabs>
                <w:tab w:val="left" w:pos="993"/>
              </w:tabs>
              <w:suppressAutoHyphens w:val="0"/>
              <w:spacing w:line="240" w:lineRule="auto"/>
              <w:ind w:firstLine="0"/>
              <w:jc w:val="right"/>
              <w:rPr>
                <w:rFonts w:eastAsia="Calibri"/>
                <w:kern w:val="0"/>
                <w:sz w:val="20"/>
                <w:szCs w:val="22"/>
                <w:lang w:val="en-US" w:eastAsia="ru-RU" w:bidi="ar-SA"/>
              </w:rPr>
            </w:pPr>
          </w:p>
          <w:p w:rsidR="00CE1316" w:rsidRDefault="00CE1316" w:rsidP="00553E0E">
            <w:pPr>
              <w:tabs>
                <w:tab w:val="left" w:pos="993"/>
              </w:tabs>
              <w:suppressAutoHyphens w:val="0"/>
              <w:spacing w:line="240" w:lineRule="auto"/>
              <w:ind w:firstLine="0"/>
              <w:jc w:val="left"/>
              <w:rPr>
                <w:rFonts w:eastAsia="Calibri"/>
                <w:kern w:val="0"/>
                <w:sz w:val="20"/>
                <w:szCs w:val="22"/>
                <w:lang w:eastAsia="ru-RU" w:bidi="ar-SA"/>
              </w:rPr>
            </w:pPr>
            <w:r>
              <w:rPr>
                <w:rFonts w:eastAsia="Calibri"/>
                <w:kern w:val="0"/>
                <w:sz w:val="20"/>
                <w:szCs w:val="22"/>
                <w:lang w:eastAsia="ru-RU" w:bidi="ar-SA"/>
              </w:rPr>
              <w:t>______________________ /</w:t>
            </w:r>
            <w:r w:rsidR="00C33229">
              <w:rPr>
                <w:rFonts w:eastAsia="Calibri"/>
                <w:kern w:val="0"/>
                <w:sz w:val="20"/>
                <w:szCs w:val="22"/>
                <w:lang w:eastAsia="ru-RU" w:bidi="ar-SA"/>
              </w:rPr>
              <w:t>__________</w:t>
            </w:r>
            <w:r>
              <w:rPr>
                <w:rFonts w:eastAsia="Calibri"/>
                <w:kern w:val="0"/>
                <w:sz w:val="20"/>
                <w:szCs w:val="22"/>
                <w:lang w:eastAsia="ru-RU" w:bidi="ar-SA"/>
              </w:rPr>
              <w:t>/</w:t>
            </w: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r>
              <w:rPr>
                <w:rFonts w:eastAsia="Calibri"/>
                <w:kern w:val="0"/>
                <w:sz w:val="20"/>
                <w:szCs w:val="22"/>
                <w:lang w:eastAsia="ru-RU" w:bidi="ar-SA"/>
              </w:rPr>
              <w:t>М.П.</w:t>
            </w:r>
          </w:p>
        </w:tc>
      </w:tr>
    </w:tbl>
    <w:p w:rsidR="00CE1316" w:rsidRPr="004C16DE" w:rsidRDefault="00CE1316" w:rsidP="00CE1316">
      <w:pPr>
        <w:tabs>
          <w:tab w:val="left" w:pos="600"/>
          <w:tab w:val="left" w:pos="993"/>
        </w:tabs>
        <w:suppressAutoHyphens w:val="0"/>
        <w:spacing w:line="240" w:lineRule="auto"/>
        <w:ind w:firstLine="0"/>
        <w:rPr>
          <w:rFonts w:eastAsia="Calibri"/>
          <w:kern w:val="0"/>
          <w:sz w:val="20"/>
          <w:szCs w:val="20"/>
          <w:lang w:eastAsia="ru-RU" w:bidi="ar-SA"/>
        </w:rPr>
      </w:pPr>
    </w:p>
    <w:p w:rsidR="00CE1316" w:rsidRDefault="00CE1316" w:rsidP="00CE1316">
      <w:pPr>
        <w:shd w:val="clear" w:color="auto" w:fill="FFFFFF"/>
        <w:spacing w:line="240" w:lineRule="auto"/>
        <w:ind w:firstLine="72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27146D" w:rsidRDefault="0027146D" w:rsidP="00CE1316">
      <w:pPr>
        <w:shd w:val="clear" w:color="auto" w:fill="FFFFFF"/>
        <w:spacing w:line="240" w:lineRule="auto"/>
        <w:ind w:firstLine="0"/>
        <w:rPr>
          <w:rFonts w:eastAsia="Times New Roman"/>
          <w:kern w:val="0"/>
          <w:sz w:val="16"/>
          <w:szCs w:val="16"/>
          <w:lang w:eastAsia="zh-CN" w:bidi="ar-SA"/>
        </w:rPr>
      </w:pPr>
    </w:p>
    <w:p w:rsidR="0027146D" w:rsidRDefault="0027146D" w:rsidP="00CE1316">
      <w:pPr>
        <w:shd w:val="clear" w:color="auto" w:fill="FFFFFF"/>
        <w:spacing w:line="240" w:lineRule="auto"/>
        <w:ind w:firstLine="0"/>
        <w:rPr>
          <w:rFonts w:eastAsia="Times New Roman"/>
          <w:kern w:val="0"/>
          <w:sz w:val="16"/>
          <w:szCs w:val="16"/>
          <w:lang w:eastAsia="zh-CN" w:bidi="ar-SA"/>
        </w:rPr>
      </w:pPr>
    </w:p>
    <w:p w:rsidR="0027146D" w:rsidRDefault="0027146D" w:rsidP="00CE1316">
      <w:pPr>
        <w:shd w:val="clear" w:color="auto" w:fill="FFFFFF"/>
        <w:spacing w:line="240" w:lineRule="auto"/>
        <w:ind w:firstLine="0"/>
        <w:rPr>
          <w:rFonts w:eastAsia="Times New Roman"/>
          <w:kern w:val="0"/>
          <w:sz w:val="16"/>
          <w:szCs w:val="16"/>
          <w:lang w:eastAsia="zh-CN" w:bidi="ar-SA"/>
        </w:rPr>
      </w:pPr>
    </w:p>
    <w:p w:rsidR="0027146D" w:rsidRDefault="0027146D" w:rsidP="00CE1316">
      <w:pPr>
        <w:shd w:val="clear" w:color="auto" w:fill="FFFFFF"/>
        <w:spacing w:line="240" w:lineRule="auto"/>
        <w:ind w:firstLine="0"/>
        <w:rPr>
          <w:rFonts w:eastAsia="Times New Roman"/>
          <w:kern w:val="0"/>
          <w:sz w:val="16"/>
          <w:szCs w:val="16"/>
          <w:lang w:eastAsia="zh-CN" w:bidi="ar-SA"/>
        </w:rPr>
      </w:pPr>
    </w:p>
    <w:p w:rsidR="0027146D" w:rsidRDefault="0027146D"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F022D5" w:rsidRDefault="00F022D5" w:rsidP="00CE1316">
      <w:pPr>
        <w:shd w:val="clear" w:color="auto" w:fill="FFFFFF"/>
        <w:spacing w:line="240" w:lineRule="auto"/>
        <w:ind w:firstLine="0"/>
        <w:rPr>
          <w:rFonts w:eastAsia="Times New Roman"/>
          <w:kern w:val="0"/>
          <w:sz w:val="16"/>
          <w:szCs w:val="16"/>
          <w:lang w:eastAsia="zh-CN" w:bidi="ar-SA"/>
        </w:rPr>
      </w:pPr>
    </w:p>
    <w:p w:rsidR="00CE1316" w:rsidRPr="00FA2F6A" w:rsidRDefault="00CE1316" w:rsidP="00C33229">
      <w:pPr>
        <w:shd w:val="clear" w:color="auto" w:fill="FFFFFF"/>
        <w:spacing w:line="240" w:lineRule="auto"/>
        <w:ind w:firstLine="6379"/>
        <w:jc w:val="left"/>
        <w:rPr>
          <w:rFonts w:eastAsia="Times New Roman"/>
          <w:b/>
          <w:kern w:val="0"/>
          <w:sz w:val="20"/>
          <w:szCs w:val="20"/>
          <w:lang w:eastAsia="zh-CN" w:bidi="ar-SA"/>
        </w:rPr>
      </w:pPr>
      <w:r w:rsidRPr="00FA2F6A">
        <w:rPr>
          <w:rFonts w:eastAsia="Times New Roman"/>
          <w:b/>
          <w:kern w:val="0"/>
          <w:sz w:val="20"/>
          <w:szCs w:val="20"/>
          <w:lang w:eastAsia="zh-CN" w:bidi="ar-SA"/>
        </w:rPr>
        <w:t>Приложение №</w:t>
      </w:r>
      <w:r>
        <w:rPr>
          <w:rFonts w:eastAsia="Times New Roman"/>
          <w:b/>
          <w:kern w:val="0"/>
          <w:sz w:val="20"/>
          <w:szCs w:val="20"/>
          <w:lang w:eastAsia="zh-CN" w:bidi="ar-SA"/>
        </w:rPr>
        <w:t xml:space="preserve"> </w:t>
      </w:r>
      <w:r w:rsidRPr="00FA2F6A">
        <w:rPr>
          <w:rFonts w:eastAsia="Times New Roman"/>
          <w:b/>
          <w:kern w:val="0"/>
          <w:sz w:val="20"/>
          <w:szCs w:val="20"/>
          <w:lang w:eastAsia="zh-CN" w:bidi="ar-SA"/>
        </w:rPr>
        <w:t xml:space="preserve">1 </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к договору поставки № </w:t>
      </w:r>
      <w:r w:rsidR="00C33229">
        <w:rPr>
          <w:rFonts w:eastAsia="Times New Roman"/>
          <w:kern w:val="0"/>
          <w:sz w:val="20"/>
          <w:szCs w:val="20"/>
          <w:lang w:eastAsia="zh-CN" w:bidi="ar-SA"/>
        </w:rPr>
        <w:t>_________</w:t>
      </w:r>
      <w:r w:rsidRPr="00FA2F6A">
        <w:rPr>
          <w:rFonts w:eastAsia="Times New Roman"/>
          <w:kern w:val="0"/>
          <w:sz w:val="20"/>
          <w:szCs w:val="20"/>
          <w:lang w:eastAsia="zh-CN" w:bidi="ar-SA"/>
        </w:rPr>
        <w:t xml:space="preserve"> </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от </w:t>
      </w:r>
      <w:r w:rsidR="00C33229">
        <w:rPr>
          <w:rFonts w:eastAsia="Times New Roman"/>
          <w:kern w:val="0"/>
          <w:sz w:val="20"/>
          <w:szCs w:val="20"/>
          <w:lang w:eastAsia="zh-CN" w:bidi="ar-SA"/>
        </w:rPr>
        <w:t>________________</w:t>
      </w:r>
      <w:r w:rsidR="0005140B">
        <w:rPr>
          <w:rFonts w:eastAsia="Times New Roman"/>
          <w:kern w:val="0"/>
          <w:sz w:val="20"/>
          <w:szCs w:val="20"/>
          <w:lang w:eastAsia="zh-CN" w:bidi="ar-SA"/>
        </w:rPr>
        <w:t xml:space="preserve"> 2017</w:t>
      </w:r>
      <w:r w:rsidRPr="00FA2F6A">
        <w:rPr>
          <w:rFonts w:eastAsia="Times New Roman"/>
          <w:kern w:val="0"/>
          <w:sz w:val="20"/>
          <w:szCs w:val="20"/>
          <w:lang w:eastAsia="zh-CN" w:bidi="ar-SA"/>
        </w:rPr>
        <w:t xml:space="preserve"> года</w:t>
      </w:r>
    </w:p>
    <w:p w:rsidR="00CE1316" w:rsidRPr="00FA2F6A" w:rsidRDefault="00CE1316" w:rsidP="00CE1316">
      <w:pPr>
        <w:shd w:val="clear" w:color="auto" w:fill="FFFFFF"/>
        <w:spacing w:line="240" w:lineRule="auto"/>
        <w:ind w:firstLine="6379"/>
        <w:jc w:val="left"/>
        <w:rPr>
          <w:rFonts w:eastAsia="Times New Roman"/>
          <w:kern w:val="0"/>
          <w:sz w:val="20"/>
          <w:szCs w:val="20"/>
          <w:lang w:eastAsia="zh-CN"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r>
        <w:rPr>
          <w:rFonts w:eastAsia="Times New Roman"/>
          <w:noProof/>
          <w:kern w:val="0"/>
          <w:sz w:val="20"/>
          <w:szCs w:val="20"/>
          <w:lang w:eastAsia="ru-RU" w:bidi="ar-SA"/>
        </w:rPr>
        <mc:AlternateContent>
          <mc:Choice Requires="wps">
            <w:drawing>
              <wp:anchor distT="0" distB="0" distL="114300" distR="114300" simplePos="0" relativeHeight="251659264" behindDoc="1" locked="0" layoutInCell="1" allowOverlap="1">
                <wp:simplePos x="0" y="0"/>
                <wp:positionH relativeFrom="column">
                  <wp:posOffset>-29210</wp:posOffset>
                </wp:positionH>
                <wp:positionV relativeFrom="paragraph">
                  <wp:posOffset>60960</wp:posOffset>
                </wp:positionV>
                <wp:extent cx="6145530" cy="264160"/>
                <wp:effectExtent l="0" t="0" r="2667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264160"/>
                        </a:xfrm>
                        <a:prstGeom prst="rect">
                          <a:avLst/>
                        </a:prstGeom>
                        <a:solidFill>
                          <a:srgbClr val="FFFFFF"/>
                        </a:solidFill>
                        <a:ln w="9525">
                          <a:solidFill>
                            <a:srgbClr val="000000"/>
                          </a:solidFill>
                          <a:miter lim="800000"/>
                          <a:headEnd/>
                          <a:tailEnd/>
                        </a:ln>
                      </wps:spPr>
                      <wps:txbx>
                        <w:txbxContent>
                          <w:p w:rsidR="005A45B0" w:rsidRDefault="005A45B0" w:rsidP="00CE1316">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pt;margin-top:4.8pt;width:483.9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">
                <v:textbox>
                  <w:txbxContent>
                    <w:p w:rsidR="005A45B0" w:rsidRDefault="005A45B0" w:rsidP="00CE1316">
                      <w:pPr>
                        <w:ind w:firstLine="0"/>
                      </w:pPr>
                    </w:p>
                  </w:txbxContent>
                </v:textbox>
              </v:rect>
            </w:pict>
          </mc:Fallback>
        </mc:AlternateContent>
      </w:r>
    </w:p>
    <w:p w:rsidR="00CE1316" w:rsidRPr="00FA2F6A" w:rsidRDefault="00CE1316" w:rsidP="00CE1316">
      <w:pPr>
        <w:ind w:firstLine="0"/>
        <w:jc w:val="center"/>
        <w:rPr>
          <w:sz w:val="20"/>
          <w:szCs w:val="20"/>
        </w:rPr>
      </w:pPr>
      <w:r w:rsidRPr="00FA2F6A">
        <w:rPr>
          <w:sz w:val="20"/>
          <w:szCs w:val="20"/>
        </w:rPr>
        <w:t>На фирменном бланке</w:t>
      </w: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 xml:space="preserve">Исх. № ______ от ____201_ г. </w:t>
      </w: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righ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r w:rsidRPr="00FA2F6A">
        <w:rPr>
          <w:rFonts w:eastAsia="Times New Roman"/>
          <w:b/>
          <w:kern w:val="0"/>
          <w:sz w:val="20"/>
          <w:szCs w:val="20"/>
          <w:lang w:eastAsia="ru-RU" w:bidi="ar-SA"/>
        </w:rPr>
        <w:t>ЗАЯВКА</w:t>
      </w:r>
    </w:p>
    <w:p w:rsidR="00CE1316" w:rsidRPr="00FA2F6A" w:rsidRDefault="00CE1316" w:rsidP="00CE1316">
      <w:pPr>
        <w:suppressAutoHyphens w:val="0"/>
        <w:spacing w:line="240" w:lineRule="auto"/>
        <w:ind w:firstLine="0"/>
        <w:jc w:val="center"/>
        <w:rPr>
          <w:rFonts w:eastAsia="Times New Roman"/>
          <w:b/>
          <w:color w:val="FF0000"/>
          <w:kern w:val="0"/>
          <w:sz w:val="20"/>
          <w:szCs w:val="20"/>
          <w:lang w:eastAsia="ru-RU" w:bidi="ar-SA"/>
        </w:rPr>
      </w:pPr>
      <w:r w:rsidRPr="00FA2F6A">
        <w:rPr>
          <w:rFonts w:eastAsia="Times New Roman"/>
          <w:b/>
          <w:kern w:val="0"/>
          <w:sz w:val="20"/>
          <w:szCs w:val="20"/>
          <w:lang w:eastAsia="ru-RU" w:bidi="ar-SA"/>
        </w:rPr>
        <w:t>на поставку бумажной продукции</w:t>
      </w:r>
    </w:p>
    <w:p w:rsidR="00CE1316" w:rsidRPr="00FA2F6A" w:rsidRDefault="00CE1316" w:rsidP="00CE1316">
      <w:pPr>
        <w:suppressAutoHyphens w:val="0"/>
        <w:spacing w:line="240" w:lineRule="auto"/>
        <w:ind w:firstLine="0"/>
        <w:rPr>
          <w:rFonts w:eastAsia="Times New Roman"/>
          <w:kern w:val="0"/>
          <w:sz w:val="20"/>
          <w:szCs w:val="20"/>
          <w:lang w:eastAsia="ru-RU" w:bidi="ar-SA"/>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5"/>
        <w:gridCol w:w="1846"/>
        <w:gridCol w:w="1638"/>
        <w:gridCol w:w="11"/>
        <w:gridCol w:w="2050"/>
      </w:tblGrid>
      <w:tr w:rsidR="00CE1316" w:rsidRPr="007C10B0" w:rsidTr="00553E0E">
        <w:tc>
          <w:tcPr>
            <w:tcW w:w="2038" w:type="pct"/>
          </w:tcPr>
          <w:p w:rsidR="00CE1316" w:rsidRPr="00FA2F6A" w:rsidRDefault="00CE1316" w:rsidP="00553E0E">
            <w:pPr>
              <w:suppressAutoHyphens w:val="0"/>
              <w:spacing w:line="240" w:lineRule="auto"/>
              <w:ind w:left="-709" w:firstLine="709"/>
              <w:rPr>
                <w:rFonts w:eastAsia="Times New Roman"/>
                <w:kern w:val="0"/>
                <w:sz w:val="20"/>
                <w:szCs w:val="20"/>
                <w:lang w:eastAsia="ru-RU" w:bidi="ar-SA"/>
              </w:rPr>
            </w:pPr>
            <w:r w:rsidRPr="00FA2F6A">
              <w:rPr>
                <w:rFonts w:eastAsia="Times New Roman"/>
                <w:kern w:val="0"/>
                <w:sz w:val="20"/>
                <w:szCs w:val="20"/>
                <w:lang w:eastAsia="ru-RU" w:bidi="ar-SA"/>
              </w:rPr>
              <w:t xml:space="preserve">№ и дата договора поставки </w:t>
            </w:r>
          </w:p>
        </w:tc>
        <w:tc>
          <w:tcPr>
            <w:tcW w:w="2962" w:type="pct"/>
            <w:gridSpan w:val="4"/>
          </w:tcPr>
          <w:p w:rsidR="00CE1316" w:rsidRPr="00FA2F6A" w:rsidRDefault="00CE1316" w:rsidP="00553E0E">
            <w:pPr>
              <w:suppressAutoHyphens w:val="0"/>
              <w:spacing w:line="240" w:lineRule="auto"/>
              <w:ind w:firstLine="0"/>
              <w:rPr>
                <w:rFonts w:eastAsia="Times New Roman"/>
                <w:kern w:val="0"/>
                <w:sz w:val="20"/>
                <w:szCs w:val="20"/>
                <w:lang w:val="en-US"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Производитель </w:t>
            </w:r>
          </w:p>
        </w:tc>
        <w:tc>
          <w:tcPr>
            <w:tcW w:w="2962" w:type="pct"/>
            <w:gridSpan w:val="4"/>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Наименование (ассортимент)</w:t>
            </w:r>
          </w:p>
        </w:tc>
        <w:tc>
          <w:tcPr>
            <w:tcW w:w="2962" w:type="pct"/>
            <w:gridSpan w:val="4"/>
            <w:tcBorders>
              <w:bottom w:val="single" w:sz="4" w:space="0" w:color="auto"/>
            </w:tcBorders>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Диаметр роля (см)</w:t>
            </w:r>
          </w:p>
        </w:tc>
        <w:tc>
          <w:tcPr>
            <w:tcW w:w="2962" w:type="pct"/>
            <w:gridSpan w:val="4"/>
            <w:tcBorders>
              <w:top w:val="single" w:sz="4" w:space="0" w:color="auto"/>
              <w:bottom w:val="single" w:sz="4" w:space="0" w:color="000000"/>
            </w:tcBorders>
          </w:tcPr>
          <w:p w:rsidR="00CE1316" w:rsidRPr="00FA2F6A" w:rsidRDefault="00CE1316" w:rsidP="00553E0E">
            <w:pPr>
              <w:suppressAutoHyphens w:val="0"/>
              <w:spacing w:line="240" w:lineRule="auto"/>
              <w:ind w:firstLine="0"/>
              <w:jc w:val="center"/>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Формат (см)</w:t>
            </w:r>
          </w:p>
        </w:tc>
        <w:tc>
          <w:tcPr>
            <w:tcW w:w="986" w:type="pct"/>
            <w:tcBorders>
              <w:right w:val="single" w:sz="4" w:space="0" w:color="auto"/>
            </w:tcBorders>
          </w:tcPr>
          <w:p w:rsidR="00CE1316" w:rsidRPr="00FA2F6A" w:rsidRDefault="00CE1316" w:rsidP="00553E0E">
            <w:pPr>
              <w:tabs>
                <w:tab w:val="left" w:pos="1202"/>
              </w:tabs>
              <w:suppressAutoHyphens w:val="0"/>
              <w:spacing w:line="240" w:lineRule="auto"/>
              <w:ind w:firstLine="0"/>
              <w:jc w:val="center"/>
              <w:rPr>
                <w:rFonts w:eastAsia="Times New Roman"/>
                <w:kern w:val="0"/>
                <w:sz w:val="20"/>
                <w:szCs w:val="20"/>
                <w:lang w:eastAsia="ru-RU" w:bidi="ar-SA"/>
              </w:rPr>
            </w:pPr>
          </w:p>
        </w:tc>
        <w:tc>
          <w:tcPr>
            <w:tcW w:w="875" w:type="pct"/>
            <w:tcBorders>
              <w:left w:val="single" w:sz="4" w:space="0" w:color="auto"/>
              <w:right w:val="single" w:sz="4" w:space="0" w:color="auto"/>
            </w:tcBorders>
          </w:tcPr>
          <w:p w:rsidR="00CE1316" w:rsidRPr="00FA2F6A" w:rsidRDefault="00CE1316" w:rsidP="00553E0E">
            <w:pPr>
              <w:tabs>
                <w:tab w:val="left" w:pos="1202"/>
              </w:tabs>
              <w:suppressAutoHyphens w:val="0"/>
              <w:spacing w:line="240" w:lineRule="auto"/>
              <w:ind w:firstLine="0"/>
              <w:jc w:val="center"/>
              <w:rPr>
                <w:rFonts w:eastAsia="Times New Roman"/>
                <w:kern w:val="0"/>
                <w:sz w:val="20"/>
                <w:szCs w:val="20"/>
                <w:lang w:eastAsia="ru-RU" w:bidi="ar-SA"/>
              </w:rPr>
            </w:pPr>
          </w:p>
        </w:tc>
        <w:tc>
          <w:tcPr>
            <w:tcW w:w="1102" w:type="pct"/>
            <w:gridSpan w:val="2"/>
            <w:tcBorders>
              <w:left w:val="single" w:sz="4" w:space="0" w:color="auto"/>
            </w:tcBorders>
          </w:tcPr>
          <w:p w:rsidR="00CE1316" w:rsidRPr="00FA2F6A" w:rsidRDefault="00CE1316" w:rsidP="00553E0E">
            <w:pPr>
              <w:tabs>
                <w:tab w:val="left" w:pos="1202"/>
              </w:tabs>
              <w:suppressAutoHyphens w:val="0"/>
              <w:spacing w:line="240" w:lineRule="auto"/>
              <w:ind w:firstLine="0"/>
              <w:jc w:val="center"/>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Плотность (г/м</w:t>
            </w:r>
            <w:r w:rsidRPr="00FA2F6A">
              <w:rPr>
                <w:rFonts w:eastAsia="Times New Roman"/>
                <w:kern w:val="0"/>
                <w:sz w:val="20"/>
                <w:szCs w:val="20"/>
                <w:vertAlign w:val="superscript"/>
                <w:lang w:eastAsia="ru-RU" w:bidi="ar-SA"/>
              </w:rPr>
              <w:t>2</w:t>
            </w:r>
            <w:r w:rsidRPr="00FA2F6A">
              <w:rPr>
                <w:rFonts w:eastAsia="Times New Roman"/>
                <w:kern w:val="0"/>
                <w:sz w:val="20"/>
                <w:szCs w:val="20"/>
                <w:lang w:eastAsia="ru-RU" w:bidi="ar-SA"/>
              </w:rPr>
              <w:t>)</w:t>
            </w:r>
          </w:p>
        </w:tc>
        <w:tc>
          <w:tcPr>
            <w:tcW w:w="2962" w:type="pct"/>
            <w:gridSpan w:val="4"/>
            <w:tcBorders>
              <w:bottom w:val="single" w:sz="4" w:space="0" w:color="auto"/>
            </w:tcBorders>
          </w:tcPr>
          <w:p w:rsidR="00CE1316" w:rsidRPr="00FA2F6A" w:rsidRDefault="00CE1316" w:rsidP="00553E0E">
            <w:pPr>
              <w:suppressAutoHyphens w:val="0"/>
              <w:spacing w:line="240" w:lineRule="auto"/>
              <w:ind w:firstLine="0"/>
              <w:jc w:val="center"/>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Количество, объем (</w:t>
            </w:r>
            <w:proofErr w:type="spellStart"/>
            <w:r w:rsidRPr="00FA2F6A">
              <w:rPr>
                <w:rFonts w:eastAsia="Times New Roman"/>
                <w:kern w:val="0"/>
                <w:sz w:val="20"/>
                <w:szCs w:val="20"/>
                <w:lang w:eastAsia="ru-RU" w:bidi="ar-SA"/>
              </w:rPr>
              <w:t>тн</w:t>
            </w:r>
            <w:proofErr w:type="spellEnd"/>
            <w:r w:rsidRPr="00FA2F6A">
              <w:rPr>
                <w:rFonts w:eastAsia="Times New Roman"/>
                <w:kern w:val="0"/>
                <w:sz w:val="20"/>
                <w:szCs w:val="20"/>
                <w:lang w:eastAsia="ru-RU" w:bidi="ar-SA"/>
              </w:rPr>
              <w:t>)</w:t>
            </w:r>
          </w:p>
        </w:tc>
        <w:tc>
          <w:tcPr>
            <w:tcW w:w="986" w:type="pct"/>
            <w:tcBorders>
              <w:top w:val="single" w:sz="4" w:space="0" w:color="auto"/>
              <w:right w:val="single" w:sz="4" w:space="0" w:color="auto"/>
            </w:tcBorders>
          </w:tcPr>
          <w:p w:rsidR="00CE1316" w:rsidRPr="00FA2F6A" w:rsidRDefault="00CE1316" w:rsidP="00553E0E">
            <w:pPr>
              <w:suppressAutoHyphens w:val="0"/>
              <w:spacing w:line="240" w:lineRule="auto"/>
              <w:ind w:firstLine="0"/>
              <w:jc w:val="center"/>
              <w:rPr>
                <w:rFonts w:eastAsia="Times New Roman"/>
                <w:b/>
                <w:kern w:val="0"/>
                <w:sz w:val="20"/>
                <w:szCs w:val="20"/>
                <w:lang w:val="en-US" w:eastAsia="ru-RU" w:bidi="ar-SA"/>
              </w:rPr>
            </w:pPr>
          </w:p>
        </w:tc>
        <w:tc>
          <w:tcPr>
            <w:tcW w:w="881" w:type="pct"/>
            <w:gridSpan w:val="2"/>
            <w:tcBorders>
              <w:top w:val="single" w:sz="4" w:space="0" w:color="auto"/>
              <w:left w:val="single" w:sz="4" w:space="0" w:color="auto"/>
              <w:bottom w:val="nil"/>
              <w:right w:val="single" w:sz="4" w:space="0" w:color="auto"/>
            </w:tcBorders>
          </w:tcPr>
          <w:p w:rsidR="00CE1316" w:rsidRPr="00FA2F6A" w:rsidRDefault="00CE1316" w:rsidP="00553E0E">
            <w:pPr>
              <w:suppressAutoHyphens w:val="0"/>
              <w:spacing w:line="240" w:lineRule="auto"/>
              <w:ind w:firstLine="0"/>
              <w:jc w:val="center"/>
              <w:rPr>
                <w:rFonts w:eastAsia="Times New Roman"/>
                <w:b/>
                <w:kern w:val="0"/>
                <w:sz w:val="20"/>
                <w:szCs w:val="20"/>
                <w:lang w:val="en-US" w:eastAsia="ru-RU" w:bidi="ar-SA"/>
              </w:rPr>
            </w:pPr>
          </w:p>
        </w:tc>
        <w:tc>
          <w:tcPr>
            <w:tcW w:w="1096" w:type="pct"/>
            <w:tcBorders>
              <w:top w:val="single" w:sz="4" w:space="0" w:color="auto"/>
              <w:left w:val="single" w:sz="4" w:space="0" w:color="auto"/>
            </w:tcBorders>
          </w:tcPr>
          <w:p w:rsidR="00CE1316" w:rsidRPr="00FA2F6A" w:rsidRDefault="00CE1316" w:rsidP="00553E0E">
            <w:pPr>
              <w:suppressAutoHyphens w:val="0"/>
              <w:spacing w:line="240" w:lineRule="auto"/>
              <w:ind w:firstLine="0"/>
              <w:jc w:val="center"/>
              <w:rPr>
                <w:rFonts w:eastAsia="Times New Roman"/>
                <w:b/>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Грузополучатель </w:t>
            </w:r>
          </w:p>
        </w:tc>
        <w:tc>
          <w:tcPr>
            <w:tcW w:w="2962" w:type="pct"/>
            <w:gridSpan w:val="4"/>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Период (срок) поставки</w:t>
            </w:r>
          </w:p>
        </w:tc>
        <w:tc>
          <w:tcPr>
            <w:tcW w:w="2962" w:type="pct"/>
            <w:gridSpan w:val="4"/>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rPr>
          <w:trHeight w:val="511"/>
        </w:trPr>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Место поставки (доставки) </w:t>
            </w:r>
          </w:p>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Адрес</w:t>
            </w:r>
          </w:p>
        </w:tc>
        <w:tc>
          <w:tcPr>
            <w:tcW w:w="2962" w:type="pct"/>
            <w:gridSpan w:val="4"/>
          </w:tcPr>
          <w:p w:rsidR="00CE1316" w:rsidRPr="00FA2F6A" w:rsidRDefault="00CE1316" w:rsidP="00553E0E">
            <w:pPr>
              <w:suppressAutoHyphens w:val="0"/>
              <w:spacing w:line="240" w:lineRule="auto"/>
              <w:ind w:firstLine="0"/>
              <w:jc w:val="left"/>
              <w:rPr>
                <w:rFonts w:eastAsia="Times New Roman"/>
                <w:b/>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Срок</w:t>
            </w:r>
            <w:r w:rsidRPr="00FA2F6A">
              <w:rPr>
                <w:rFonts w:eastAsia="Times New Roman"/>
                <w:kern w:val="0"/>
                <w:sz w:val="20"/>
                <w:szCs w:val="20"/>
                <w:lang w:eastAsia="ru-RU" w:bidi="ar-SA"/>
              </w:rPr>
              <w:t xml:space="preserve"> выгрузки товара из вагона и возврата порож</w:t>
            </w:r>
            <w:r>
              <w:rPr>
                <w:rFonts w:eastAsia="Times New Roman"/>
                <w:kern w:val="0"/>
                <w:sz w:val="20"/>
                <w:szCs w:val="20"/>
                <w:lang w:eastAsia="ru-RU" w:bidi="ar-SA"/>
              </w:rPr>
              <w:t xml:space="preserve">него </w:t>
            </w:r>
            <w:r w:rsidRPr="00FA2F6A">
              <w:rPr>
                <w:rFonts w:eastAsia="Times New Roman"/>
                <w:kern w:val="0"/>
                <w:sz w:val="20"/>
                <w:szCs w:val="20"/>
                <w:lang w:eastAsia="ru-RU" w:bidi="ar-SA"/>
              </w:rPr>
              <w:t>очищенного вагона станции</w:t>
            </w:r>
          </w:p>
        </w:tc>
        <w:tc>
          <w:tcPr>
            <w:tcW w:w="2962" w:type="pct"/>
            <w:gridSpan w:val="4"/>
          </w:tcPr>
          <w:p w:rsidR="00CE1316" w:rsidRPr="00FA2F6A" w:rsidRDefault="00CE1316" w:rsidP="00553E0E">
            <w:pPr>
              <w:suppressAutoHyphens w:val="0"/>
              <w:spacing w:line="240" w:lineRule="auto"/>
              <w:ind w:firstLine="0"/>
              <w:rPr>
                <w:rFonts w:eastAsia="Times New Roman"/>
                <w:b/>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Способ загрузки (накат, торец)</w:t>
            </w:r>
          </w:p>
        </w:tc>
        <w:tc>
          <w:tcPr>
            <w:tcW w:w="2962" w:type="pct"/>
            <w:gridSpan w:val="4"/>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Цена за тонну брутто (руб.)</w:t>
            </w:r>
          </w:p>
        </w:tc>
        <w:tc>
          <w:tcPr>
            <w:tcW w:w="2962" w:type="pct"/>
            <w:gridSpan w:val="4"/>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p>
        </w:tc>
      </w:tr>
      <w:tr w:rsidR="00CE1316" w:rsidRPr="007C10B0" w:rsidTr="00553E0E">
        <w:tc>
          <w:tcPr>
            <w:tcW w:w="2038" w:type="pct"/>
            <w:shd w:val="clear" w:color="auto" w:fill="auto"/>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Сроки оплаты указанной партии</w:t>
            </w:r>
          </w:p>
        </w:tc>
        <w:tc>
          <w:tcPr>
            <w:tcW w:w="2962" w:type="pct"/>
            <w:gridSpan w:val="4"/>
            <w:shd w:val="clear" w:color="auto" w:fill="auto"/>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Контактное (уполномоченное лицо) </w:t>
            </w:r>
          </w:p>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Телефон</w:t>
            </w:r>
          </w:p>
        </w:tc>
        <w:tc>
          <w:tcPr>
            <w:tcW w:w="2962" w:type="pct"/>
            <w:gridSpan w:val="4"/>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Особые условия </w:t>
            </w:r>
          </w:p>
        </w:tc>
        <w:tc>
          <w:tcPr>
            <w:tcW w:w="2962" w:type="pct"/>
            <w:gridSpan w:val="4"/>
          </w:tcPr>
          <w:p w:rsidR="00CE1316" w:rsidRPr="00FA2F6A" w:rsidRDefault="00CE1316" w:rsidP="00553E0E">
            <w:pPr>
              <w:tabs>
                <w:tab w:val="left" w:pos="367"/>
              </w:tabs>
              <w:suppressAutoHyphens w:val="0"/>
              <w:spacing w:line="240" w:lineRule="auto"/>
              <w:ind w:left="84" w:firstLine="0"/>
              <w:contextualSpacing/>
              <w:rPr>
                <w:rFonts w:eastAsia="Times New Roman"/>
                <w:kern w:val="0"/>
                <w:sz w:val="20"/>
                <w:szCs w:val="20"/>
                <w:lang w:eastAsia="ru-RU" w:bidi="ar-SA"/>
              </w:rPr>
            </w:pPr>
            <w:r w:rsidRPr="00FA2F6A">
              <w:rPr>
                <w:rFonts w:eastAsia="Times New Roman"/>
                <w:kern w:val="0"/>
                <w:sz w:val="20"/>
                <w:szCs w:val="20"/>
                <w:lang w:eastAsia="ru-RU" w:bidi="ar-SA"/>
              </w:rPr>
              <w:t xml:space="preserve"> </w:t>
            </w:r>
          </w:p>
        </w:tc>
      </w:tr>
    </w:tbl>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r w:rsidRPr="00FA2F6A">
        <w:rPr>
          <w:rFonts w:eastAsia="Times New Roman"/>
          <w:b/>
          <w:kern w:val="0"/>
          <w:sz w:val="20"/>
          <w:szCs w:val="20"/>
          <w:lang w:eastAsia="ru-RU" w:bidi="ar-SA"/>
        </w:rPr>
        <w:t>ПОДПИСИ СТОРОН В СОГЛАСОВАНИИ ЗАЯВКИ</w:t>
      </w: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p>
    <w:p w:rsidR="00CE1316" w:rsidRPr="00FA2F6A" w:rsidRDefault="00CE1316" w:rsidP="00CE1316">
      <w:pPr>
        <w:suppressAutoHyphens w:val="0"/>
        <w:spacing w:line="240" w:lineRule="auto"/>
        <w:ind w:firstLine="0"/>
        <w:rPr>
          <w:rFonts w:eastAsia="Times New Roman"/>
          <w:b/>
          <w:kern w:val="0"/>
          <w:sz w:val="20"/>
          <w:szCs w:val="20"/>
          <w:lang w:eastAsia="ru-RU" w:bidi="ar-SA"/>
        </w:rPr>
      </w:pPr>
      <w:r>
        <w:rPr>
          <w:rFonts w:eastAsia="Times New Roman"/>
          <w:kern w:val="0"/>
          <w:sz w:val="20"/>
          <w:szCs w:val="20"/>
          <w:lang w:eastAsia="ru-RU" w:bidi="ar-SA"/>
        </w:rPr>
        <w:t>Покупатель</w:t>
      </w:r>
      <w:r w:rsidRPr="00FA2F6A">
        <w:rPr>
          <w:rFonts w:eastAsia="Times New Roman"/>
          <w:kern w:val="0"/>
          <w:sz w:val="20"/>
          <w:szCs w:val="20"/>
          <w:lang w:eastAsia="ru-RU" w:bidi="ar-SA"/>
        </w:rPr>
        <w:t>:</w:t>
      </w:r>
      <w:r w:rsidRPr="00FA2F6A">
        <w:rPr>
          <w:rFonts w:eastAsia="Times New Roman"/>
          <w:kern w:val="0"/>
          <w:sz w:val="20"/>
          <w:szCs w:val="20"/>
          <w:lang w:eastAsia="ru-RU" w:bidi="ar-SA"/>
        </w:rPr>
        <w:tab/>
        <w:t xml:space="preserve">                                                       П</w:t>
      </w:r>
      <w:r>
        <w:rPr>
          <w:rFonts w:eastAsia="Times New Roman"/>
          <w:kern w:val="0"/>
          <w:sz w:val="20"/>
          <w:szCs w:val="20"/>
          <w:lang w:eastAsia="ru-RU" w:bidi="ar-SA"/>
        </w:rPr>
        <w:t>оставщик</w:t>
      </w:r>
      <w:r w:rsidRPr="00FA2F6A">
        <w:rPr>
          <w:rFonts w:eastAsia="Times New Roman"/>
          <w:kern w:val="0"/>
          <w:sz w:val="20"/>
          <w:szCs w:val="20"/>
          <w:lang w:eastAsia="ru-RU" w:bidi="ar-SA"/>
        </w:rPr>
        <w:t>:</w:t>
      </w:r>
    </w:p>
    <w:tbl>
      <w:tblPr>
        <w:tblW w:w="10097" w:type="dxa"/>
        <w:tblInd w:w="-601" w:type="dxa"/>
        <w:tblLook w:val="04A0" w:firstRow="1" w:lastRow="0" w:firstColumn="1" w:lastColumn="0" w:noHBand="0" w:noVBand="1"/>
      </w:tblPr>
      <w:tblGrid>
        <w:gridCol w:w="5035"/>
        <w:gridCol w:w="5062"/>
      </w:tblGrid>
      <w:tr w:rsidR="00CE1316" w:rsidRPr="007C10B0" w:rsidTr="00553E0E">
        <w:trPr>
          <w:trHeight w:val="1400"/>
        </w:trPr>
        <w:tc>
          <w:tcPr>
            <w:tcW w:w="5035" w:type="dxa"/>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__________________________</w:t>
            </w:r>
          </w:p>
          <w:p w:rsidR="00CE1316"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____</w:t>
            </w:r>
            <w:r>
              <w:rPr>
                <w:rFonts w:eastAsia="Times New Roman"/>
                <w:kern w:val="0"/>
                <w:sz w:val="20"/>
                <w:szCs w:val="20"/>
                <w:lang w:eastAsia="ru-RU" w:bidi="ar-SA"/>
              </w:rPr>
              <w:t>_________</w:t>
            </w:r>
            <w:r w:rsidRPr="00FA2F6A">
              <w:rPr>
                <w:rFonts w:eastAsia="Times New Roman"/>
                <w:kern w:val="0"/>
                <w:sz w:val="20"/>
                <w:szCs w:val="20"/>
                <w:lang w:eastAsia="ru-RU" w:bidi="ar-SA"/>
              </w:rPr>
              <w:t xml:space="preserve">__________ </w:t>
            </w:r>
          </w:p>
          <w:p w:rsidR="00CE1316" w:rsidRPr="00FA2F6A" w:rsidRDefault="00CE1316" w:rsidP="00553E0E">
            <w:pPr>
              <w:suppressAutoHyphens w:val="0"/>
              <w:spacing w:line="240" w:lineRule="auto"/>
              <w:ind w:firstLine="0"/>
              <w:jc w:val="left"/>
              <w:rPr>
                <w:rFonts w:eastAsia="Times New Roman"/>
                <w:kern w:val="0"/>
                <w:sz w:val="14"/>
                <w:szCs w:val="14"/>
                <w:lang w:eastAsia="ru-RU" w:bidi="ar-SA"/>
              </w:rPr>
            </w:pPr>
            <w:r>
              <w:rPr>
                <w:rFonts w:eastAsia="Times New Roman"/>
                <w:kern w:val="0"/>
                <w:sz w:val="14"/>
                <w:szCs w:val="14"/>
                <w:lang w:eastAsia="ru-RU" w:bidi="ar-SA"/>
              </w:rPr>
              <w:t xml:space="preserve">                </w:t>
            </w:r>
            <w:r w:rsidRPr="00FA2F6A">
              <w:rPr>
                <w:rFonts w:eastAsia="Times New Roman"/>
                <w:kern w:val="0"/>
                <w:sz w:val="14"/>
                <w:szCs w:val="14"/>
                <w:lang w:eastAsia="ru-RU" w:bidi="ar-SA"/>
              </w:rPr>
              <w:t xml:space="preserve">(подпись с расшифровкой уполномоченного лица Покупателя) </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М.П.</w:t>
            </w:r>
          </w:p>
        </w:tc>
        <w:tc>
          <w:tcPr>
            <w:tcW w:w="5062" w:type="dxa"/>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________________________</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_____________________ </w:t>
            </w:r>
          </w:p>
          <w:p w:rsidR="00CE1316" w:rsidRPr="00FA2F6A" w:rsidRDefault="00CE1316" w:rsidP="00553E0E">
            <w:pPr>
              <w:suppressAutoHyphens w:val="0"/>
              <w:spacing w:line="240" w:lineRule="auto"/>
              <w:ind w:firstLine="0"/>
              <w:jc w:val="left"/>
              <w:rPr>
                <w:rFonts w:eastAsia="Times New Roman"/>
                <w:kern w:val="0"/>
                <w:sz w:val="14"/>
                <w:szCs w:val="14"/>
                <w:lang w:eastAsia="ru-RU" w:bidi="ar-SA"/>
              </w:rPr>
            </w:pPr>
            <w:r w:rsidRPr="00FA2F6A">
              <w:rPr>
                <w:rFonts w:eastAsia="Times New Roman"/>
                <w:kern w:val="0"/>
                <w:sz w:val="14"/>
                <w:szCs w:val="14"/>
                <w:lang w:eastAsia="ru-RU" w:bidi="ar-SA"/>
              </w:rPr>
              <w:t xml:space="preserve">(подпись с расшифровкой уполномоченного лица Поставщика) </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М.П.</w:t>
            </w:r>
          </w:p>
        </w:tc>
      </w:tr>
    </w:tbl>
    <w:p w:rsidR="00CE1316" w:rsidRDefault="00CE1316" w:rsidP="00CE1316">
      <w:pPr>
        <w:pBdr>
          <w:bottom w:val="single" w:sz="6" w:space="1" w:color="auto"/>
        </w:pBdr>
        <w:suppressAutoHyphens w:val="0"/>
        <w:spacing w:line="240" w:lineRule="auto"/>
        <w:ind w:firstLine="0"/>
        <w:jc w:val="left"/>
        <w:rPr>
          <w:rFonts w:eastAsia="Times New Roman"/>
          <w:kern w:val="0"/>
          <w:sz w:val="20"/>
          <w:szCs w:val="20"/>
          <w:lang w:eastAsia="ru-RU" w:bidi="ar-SA"/>
        </w:rPr>
      </w:pPr>
    </w:p>
    <w:p w:rsidR="00CE1316" w:rsidRDefault="00CE1316" w:rsidP="00CE1316">
      <w:pPr>
        <w:suppressAutoHyphens w:val="0"/>
        <w:spacing w:line="240" w:lineRule="auto"/>
        <w:ind w:firstLine="0"/>
        <w:jc w:val="left"/>
        <w:rPr>
          <w:rFonts w:eastAsia="Times New Roman"/>
          <w:b/>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rsidR="00CE1316" w:rsidRDefault="00CE1316" w:rsidP="00CE1316">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Первый заместитель генерального директора                              </w:t>
      </w:r>
      <w:r w:rsidR="00C33229">
        <w:rPr>
          <w:rFonts w:eastAsia="Calibri"/>
          <w:kern w:val="0"/>
          <w:sz w:val="20"/>
          <w:szCs w:val="20"/>
          <w:lang w:eastAsia="ru-RU" w:bidi="ar-SA"/>
        </w:rPr>
        <w:t>___________</w:t>
      </w:r>
    </w:p>
    <w:p w:rsidR="00CE1316" w:rsidRDefault="00CE1316" w:rsidP="00CE1316">
      <w:pPr>
        <w:suppressAutoHyphens w:val="0"/>
        <w:spacing w:line="240" w:lineRule="auto"/>
        <w:ind w:firstLine="0"/>
        <w:jc w:val="left"/>
        <w:rPr>
          <w:rFonts w:eastAsia="Calibri"/>
          <w:kern w:val="0"/>
          <w:sz w:val="20"/>
          <w:szCs w:val="20"/>
          <w:lang w:eastAsia="ru-RU" w:bidi="ar-SA"/>
        </w:rPr>
      </w:pPr>
    </w:p>
    <w:p w:rsidR="00CE1316" w:rsidRDefault="00CE1316" w:rsidP="00CE1316">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w:t>
      </w:r>
      <w:r w:rsidRPr="009860CF">
        <w:rPr>
          <w:rFonts w:eastAsia="Calibri"/>
          <w:kern w:val="0"/>
          <w:sz w:val="20"/>
          <w:szCs w:val="22"/>
          <w:lang w:eastAsia="ru-RU" w:bidi="ar-SA"/>
        </w:rPr>
        <w:t xml:space="preserve"> </w:t>
      </w:r>
      <w:r w:rsidR="00C33229">
        <w:rPr>
          <w:rFonts w:eastAsia="Calibri"/>
          <w:kern w:val="0"/>
          <w:sz w:val="20"/>
          <w:szCs w:val="22"/>
          <w:lang w:eastAsia="ru-RU" w:bidi="ar-SA"/>
        </w:rPr>
        <w:t>______________</w:t>
      </w:r>
    </w:p>
    <w:p w:rsidR="00CE1316" w:rsidRPr="00FA2F6A" w:rsidRDefault="00CE1316" w:rsidP="00CE1316">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rsidR="00CE1316" w:rsidRPr="00FA2F6A" w:rsidRDefault="00CE1316" w:rsidP="00CE1316">
      <w:pPr>
        <w:shd w:val="clear" w:color="auto" w:fill="FFFFFF"/>
        <w:spacing w:line="240" w:lineRule="auto"/>
        <w:ind w:firstLine="0"/>
        <w:rPr>
          <w:rFonts w:eastAsia="Times New Roman"/>
          <w:kern w:val="0"/>
          <w:sz w:val="20"/>
          <w:szCs w:val="20"/>
          <w:lang w:eastAsia="zh-CN" w:bidi="ar-SA"/>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33229">
      <w:pPr>
        <w:spacing w:line="100" w:lineRule="atLeast"/>
        <w:ind w:firstLine="0"/>
        <w:rPr>
          <w:b/>
          <w:sz w:val="22"/>
          <w:szCs w:val="22"/>
        </w:rPr>
      </w:pPr>
    </w:p>
    <w:p w:rsidR="00CE1316" w:rsidRPr="00FA2F6A" w:rsidRDefault="00CE1316" w:rsidP="00C33229">
      <w:pPr>
        <w:shd w:val="clear" w:color="auto" w:fill="FFFFFF"/>
        <w:spacing w:line="240" w:lineRule="auto"/>
        <w:ind w:firstLine="6379"/>
        <w:jc w:val="left"/>
        <w:rPr>
          <w:rFonts w:eastAsia="Times New Roman"/>
          <w:b/>
          <w:kern w:val="0"/>
          <w:sz w:val="20"/>
          <w:szCs w:val="20"/>
          <w:lang w:eastAsia="zh-CN" w:bidi="ar-SA"/>
        </w:rPr>
      </w:pPr>
      <w:r w:rsidRPr="00FA2F6A">
        <w:rPr>
          <w:rFonts w:eastAsia="Times New Roman"/>
          <w:b/>
          <w:kern w:val="0"/>
          <w:sz w:val="20"/>
          <w:szCs w:val="20"/>
          <w:lang w:eastAsia="zh-CN" w:bidi="ar-SA"/>
        </w:rPr>
        <w:lastRenderedPageBreak/>
        <w:t>Приложение №</w:t>
      </w:r>
      <w:r>
        <w:rPr>
          <w:rFonts w:eastAsia="Times New Roman"/>
          <w:b/>
          <w:kern w:val="0"/>
          <w:sz w:val="20"/>
          <w:szCs w:val="20"/>
          <w:lang w:eastAsia="zh-CN" w:bidi="ar-SA"/>
        </w:rPr>
        <w:t xml:space="preserve"> 2</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к договору поставки № </w:t>
      </w:r>
      <w:r w:rsidR="00852D17">
        <w:rPr>
          <w:rFonts w:eastAsia="Times New Roman"/>
          <w:kern w:val="0"/>
          <w:sz w:val="20"/>
          <w:szCs w:val="20"/>
          <w:lang w:eastAsia="zh-CN" w:bidi="ar-SA"/>
        </w:rPr>
        <w:t>________</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от </w:t>
      </w:r>
      <w:r w:rsidR="00852D17">
        <w:rPr>
          <w:rFonts w:eastAsia="Times New Roman"/>
          <w:kern w:val="0"/>
          <w:sz w:val="20"/>
          <w:szCs w:val="20"/>
          <w:lang w:eastAsia="zh-CN" w:bidi="ar-SA"/>
        </w:rPr>
        <w:t>_________________</w:t>
      </w:r>
      <w:r w:rsidR="0005140B">
        <w:rPr>
          <w:rFonts w:eastAsia="Times New Roman"/>
          <w:kern w:val="0"/>
          <w:sz w:val="20"/>
          <w:szCs w:val="20"/>
          <w:lang w:eastAsia="zh-CN" w:bidi="ar-SA"/>
        </w:rPr>
        <w:t xml:space="preserve"> 2017</w:t>
      </w:r>
      <w:r w:rsidRPr="00FA2F6A">
        <w:rPr>
          <w:rFonts w:eastAsia="Times New Roman"/>
          <w:kern w:val="0"/>
          <w:sz w:val="20"/>
          <w:szCs w:val="20"/>
          <w:lang w:eastAsia="zh-CN" w:bidi="ar-SA"/>
        </w:rPr>
        <w:t xml:space="preserve"> года</w:t>
      </w:r>
    </w:p>
    <w:p w:rsidR="00CE1316" w:rsidRDefault="00CE1316" w:rsidP="00852D17">
      <w:pPr>
        <w:spacing w:line="100" w:lineRule="atLeast"/>
        <w:ind w:firstLine="0"/>
        <w:rPr>
          <w:b/>
          <w:sz w:val="22"/>
          <w:szCs w:val="22"/>
        </w:rPr>
      </w:pPr>
    </w:p>
    <w:p w:rsidR="00CE1316" w:rsidRPr="003728CC" w:rsidRDefault="00CE1316" w:rsidP="00CE1316">
      <w:pPr>
        <w:spacing w:line="240" w:lineRule="auto"/>
        <w:ind w:left="284" w:firstLine="142"/>
        <w:jc w:val="center"/>
        <w:rPr>
          <w:b/>
          <w:sz w:val="20"/>
          <w:szCs w:val="20"/>
          <w:u w:val="single"/>
        </w:rPr>
      </w:pPr>
      <w:r w:rsidRPr="003728CC">
        <w:rPr>
          <w:b/>
          <w:sz w:val="20"/>
          <w:szCs w:val="20"/>
          <w:u w:val="single"/>
        </w:rPr>
        <w:t>ПАМЯТКА ГРУЗОПОЛУЧАТЕЛЮ</w:t>
      </w:r>
    </w:p>
    <w:p w:rsidR="00CE1316" w:rsidRDefault="00CE1316" w:rsidP="00CE1316">
      <w:pPr>
        <w:spacing w:line="240" w:lineRule="auto"/>
        <w:ind w:left="284" w:firstLine="142"/>
        <w:jc w:val="center"/>
        <w:rPr>
          <w:b/>
          <w:sz w:val="20"/>
          <w:szCs w:val="20"/>
        </w:rPr>
      </w:pPr>
      <w:r w:rsidRPr="003728CC">
        <w:rPr>
          <w:b/>
          <w:sz w:val="20"/>
          <w:szCs w:val="20"/>
        </w:rPr>
        <w:t xml:space="preserve">ДЛЯ ЛИЦ, ОТВЕТСТВЕННЫХ ЗА ПРИЕМКУ ТОВАРА НА СКЛАДЕ </w:t>
      </w:r>
      <w:r w:rsidRPr="009860CF">
        <w:rPr>
          <w:b/>
          <w:sz w:val="20"/>
          <w:szCs w:val="20"/>
        </w:rPr>
        <w:t>ПОКУПАТЕЛЯ</w:t>
      </w:r>
    </w:p>
    <w:p w:rsidR="00CE1316" w:rsidRPr="003728CC" w:rsidRDefault="00CE1316" w:rsidP="00CE1316">
      <w:pPr>
        <w:spacing w:line="240" w:lineRule="auto"/>
        <w:ind w:left="284" w:firstLine="142"/>
        <w:jc w:val="center"/>
        <w:rPr>
          <w:b/>
          <w:sz w:val="20"/>
          <w:szCs w:val="20"/>
        </w:rPr>
      </w:pPr>
    </w:p>
    <w:p w:rsidR="00CE1316" w:rsidRPr="009860CF" w:rsidRDefault="00CE1316" w:rsidP="00CE1316">
      <w:pPr>
        <w:tabs>
          <w:tab w:val="left" w:pos="840"/>
        </w:tabs>
        <w:spacing w:line="240" w:lineRule="auto"/>
        <w:ind w:firstLine="709"/>
        <w:rPr>
          <w:sz w:val="20"/>
          <w:szCs w:val="20"/>
        </w:rPr>
      </w:pPr>
      <w:r w:rsidRPr="003728CC">
        <w:rPr>
          <w:sz w:val="20"/>
          <w:szCs w:val="20"/>
        </w:rPr>
        <w:t>При обнаружении поврежденных рулонов при приемке груза от водителя</w:t>
      </w:r>
      <w:r>
        <w:rPr>
          <w:sz w:val="20"/>
          <w:szCs w:val="20"/>
        </w:rPr>
        <w:t>/экспедитора</w:t>
      </w:r>
      <w:r w:rsidRPr="003728CC">
        <w:rPr>
          <w:sz w:val="20"/>
          <w:szCs w:val="20"/>
        </w:rPr>
        <w:t xml:space="preserve">, просим уведомить об этом Поставщика – </w:t>
      </w:r>
      <w:r w:rsidR="00852D17">
        <w:rPr>
          <w:sz w:val="20"/>
          <w:szCs w:val="20"/>
        </w:rPr>
        <w:t>_______________</w:t>
      </w:r>
      <w:r w:rsidRPr="003728CC">
        <w:rPr>
          <w:sz w:val="20"/>
          <w:szCs w:val="20"/>
        </w:rPr>
        <w:t>, с указанием полной информации о поврежденных рулонах, транспортном средстве, транспортной накладной и дате выявления брака</w:t>
      </w:r>
      <w:r>
        <w:rPr>
          <w:sz w:val="20"/>
          <w:szCs w:val="20"/>
        </w:rPr>
        <w:t>;</w:t>
      </w:r>
      <w:r w:rsidRPr="003728CC">
        <w:rPr>
          <w:sz w:val="20"/>
          <w:szCs w:val="20"/>
        </w:rPr>
        <w:t xml:space="preserve"> </w:t>
      </w:r>
      <w:r>
        <w:rPr>
          <w:sz w:val="20"/>
          <w:szCs w:val="20"/>
        </w:rPr>
        <w:t>с</w:t>
      </w:r>
      <w:r w:rsidRPr="003728CC">
        <w:rPr>
          <w:sz w:val="20"/>
          <w:szCs w:val="20"/>
        </w:rPr>
        <w:t>фотографирова</w:t>
      </w:r>
      <w:r>
        <w:rPr>
          <w:sz w:val="20"/>
          <w:szCs w:val="20"/>
        </w:rPr>
        <w:t>ть</w:t>
      </w:r>
      <w:r w:rsidRPr="003728CC">
        <w:rPr>
          <w:sz w:val="20"/>
          <w:szCs w:val="20"/>
        </w:rPr>
        <w:t xml:space="preserve"> повреждени</w:t>
      </w:r>
      <w:r>
        <w:rPr>
          <w:sz w:val="20"/>
          <w:szCs w:val="20"/>
        </w:rPr>
        <w:t>я</w:t>
      </w:r>
      <w:r w:rsidRPr="003728CC">
        <w:rPr>
          <w:sz w:val="20"/>
          <w:szCs w:val="20"/>
        </w:rPr>
        <w:t xml:space="preserve"> и их причин</w:t>
      </w:r>
      <w:r>
        <w:rPr>
          <w:sz w:val="20"/>
          <w:szCs w:val="20"/>
        </w:rPr>
        <w:t>ы</w:t>
      </w:r>
      <w:r w:rsidRPr="003728CC">
        <w:rPr>
          <w:sz w:val="20"/>
          <w:szCs w:val="20"/>
        </w:rPr>
        <w:t xml:space="preserve"> как указано ниже.</w:t>
      </w:r>
    </w:p>
    <w:p w:rsidR="00CE1316" w:rsidRDefault="00CE1316" w:rsidP="00CE1316">
      <w:pPr>
        <w:spacing w:line="240" w:lineRule="auto"/>
        <w:ind w:firstLine="709"/>
        <w:contextualSpacing/>
        <w:rPr>
          <w:sz w:val="20"/>
          <w:szCs w:val="20"/>
          <w:lang w:eastAsia="ar-SA"/>
        </w:rPr>
      </w:pPr>
      <w:r w:rsidRPr="003728CC">
        <w:rPr>
          <w:sz w:val="20"/>
          <w:szCs w:val="20"/>
          <w:lang w:eastAsia="ar-SA"/>
        </w:rPr>
        <w:t xml:space="preserve">При приемке поврежденного товара от водителя/экспедитора в </w:t>
      </w:r>
      <w:r>
        <w:rPr>
          <w:sz w:val="20"/>
          <w:szCs w:val="20"/>
          <w:lang w:eastAsia="ar-SA"/>
        </w:rPr>
        <w:t>т</w:t>
      </w:r>
      <w:r w:rsidRPr="003728CC">
        <w:rPr>
          <w:sz w:val="20"/>
          <w:szCs w:val="20"/>
          <w:lang w:eastAsia="ar-SA"/>
        </w:rPr>
        <w:t>ранспортной накладной (далее ТН) должна быть сделана соответствующая отметка об ущербе (в графе «Сдача груза»</w:t>
      </w:r>
      <w:r>
        <w:rPr>
          <w:sz w:val="20"/>
          <w:szCs w:val="20"/>
          <w:lang w:eastAsia="ar-SA"/>
        </w:rPr>
        <w:t xml:space="preserve">: </w:t>
      </w:r>
      <w:r w:rsidRPr="003728CC">
        <w:rPr>
          <w:i/>
          <w:sz w:val="20"/>
          <w:szCs w:val="20"/>
          <w:lang w:eastAsia="ar-SA"/>
        </w:rPr>
        <w:t xml:space="preserve">«Груз принят с повреждениями. Рулон № 000000 </w:t>
      </w:r>
      <w:proofErr w:type="spellStart"/>
      <w:r w:rsidRPr="003728CC">
        <w:rPr>
          <w:i/>
          <w:sz w:val="20"/>
          <w:szCs w:val="20"/>
          <w:lang w:eastAsia="ar-SA"/>
        </w:rPr>
        <w:t>подмочка</w:t>
      </w:r>
      <w:proofErr w:type="spellEnd"/>
      <w:r w:rsidRPr="003728CC">
        <w:rPr>
          <w:i/>
          <w:sz w:val="20"/>
          <w:szCs w:val="20"/>
          <w:lang w:eastAsia="ar-SA"/>
        </w:rPr>
        <w:t xml:space="preserve"> по торцу 10 см от края. Составлен акт №____ от ________»</w:t>
      </w:r>
      <w:r w:rsidRPr="003728CC">
        <w:rPr>
          <w:sz w:val="20"/>
          <w:szCs w:val="20"/>
          <w:lang w:eastAsia="ar-SA"/>
        </w:rPr>
        <w:t xml:space="preserve">). </w:t>
      </w:r>
    </w:p>
    <w:p w:rsidR="00CE1316" w:rsidRPr="003728CC" w:rsidRDefault="00CE1316" w:rsidP="00CE1316">
      <w:pPr>
        <w:spacing w:line="240" w:lineRule="auto"/>
        <w:ind w:firstLine="709"/>
        <w:contextualSpacing/>
        <w:rPr>
          <w:sz w:val="20"/>
          <w:szCs w:val="20"/>
          <w:lang w:eastAsia="ar-SA"/>
        </w:rPr>
      </w:pPr>
      <w:r w:rsidRPr="003728CC">
        <w:rPr>
          <w:sz w:val="20"/>
          <w:szCs w:val="20"/>
          <w:lang w:eastAsia="ar-SA"/>
        </w:rPr>
        <w:t xml:space="preserve">О выявленных при приемке повреждениях должен быть составлен Акт за подписью водителя/экспедитора. </w:t>
      </w:r>
    </w:p>
    <w:p w:rsidR="00CE1316" w:rsidRPr="009860CF" w:rsidRDefault="00CE1316" w:rsidP="00CE1316">
      <w:pPr>
        <w:spacing w:line="240" w:lineRule="auto"/>
        <w:ind w:firstLine="709"/>
        <w:contextualSpacing/>
        <w:rPr>
          <w:rFonts w:eastAsia="Calibri"/>
          <w:sz w:val="20"/>
          <w:szCs w:val="20"/>
        </w:rPr>
      </w:pPr>
      <w:r w:rsidRPr="003728CC">
        <w:rPr>
          <w:rFonts w:eastAsia="Calibri"/>
          <w:sz w:val="20"/>
          <w:szCs w:val="20"/>
        </w:rPr>
        <w:t xml:space="preserve">При недостаче </w:t>
      </w:r>
      <w:r>
        <w:rPr>
          <w:rFonts w:eastAsia="Calibri"/>
          <w:sz w:val="20"/>
          <w:szCs w:val="20"/>
        </w:rPr>
        <w:t xml:space="preserve">нужно </w:t>
      </w:r>
      <w:r w:rsidRPr="003728CC">
        <w:rPr>
          <w:rFonts w:eastAsia="Calibri"/>
          <w:sz w:val="20"/>
          <w:szCs w:val="20"/>
        </w:rPr>
        <w:t xml:space="preserve">указать </w:t>
      </w:r>
      <w:r w:rsidRPr="003728CC">
        <w:rPr>
          <w:rFonts w:eastAsia="Calibri"/>
          <w:b/>
          <w:sz w:val="20"/>
          <w:szCs w:val="20"/>
        </w:rPr>
        <w:t>фактически</w:t>
      </w:r>
      <w:r w:rsidRPr="003728CC">
        <w:rPr>
          <w:rFonts w:eastAsia="Calibri"/>
          <w:sz w:val="20"/>
          <w:szCs w:val="20"/>
        </w:rPr>
        <w:t xml:space="preserve"> принятое количество товара. </w:t>
      </w:r>
    </w:p>
    <w:p w:rsidR="00CE1316" w:rsidRDefault="00CE1316" w:rsidP="00CE1316">
      <w:pPr>
        <w:spacing w:line="240" w:lineRule="auto"/>
        <w:ind w:firstLine="709"/>
        <w:contextualSpacing/>
        <w:rPr>
          <w:rFonts w:eastAsia="Calibri"/>
          <w:sz w:val="20"/>
          <w:szCs w:val="20"/>
        </w:rPr>
      </w:pPr>
      <w:r w:rsidRPr="003728CC">
        <w:rPr>
          <w:rFonts w:eastAsia="Calibri"/>
          <w:sz w:val="20"/>
          <w:szCs w:val="20"/>
        </w:rPr>
        <w:t xml:space="preserve">В случае </w:t>
      </w:r>
      <w:r w:rsidRPr="0080662B">
        <w:rPr>
          <w:rFonts w:eastAsia="Calibri"/>
          <w:b/>
          <w:sz w:val="20"/>
          <w:szCs w:val="20"/>
        </w:rPr>
        <w:t>отказа</w:t>
      </w:r>
      <w:r w:rsidRPr="003728CC">
        <w:rPr>
          <w:rFonts w:eastAsia="Calibri"/>
          <w:sz w:val="20"/>
          <w:szCs w:val="20"/>
        </w:rPr>
        <w:t xml:space="preserve"> водителя/экспедитора от подписи под Актом, сведения о повреждениях – подробно по каждому рулону – нужно внести в ТН и обязательно сделать ссылку на составление </w:t>
      </w:r>
      <w:r w:rsidRPr="006A68FD">
        <w:rPr>
          <w:rFonts w:eastAsia="Calibri"/>
          <w:sz w:val="20"/>
          <w:szCs w:val="20"/>
        </w:rPr>
        <w:t>грузопол</w:t>
      </w:r>
      <w:r>
        <w:rPr>
          <w:rFonts w:eastAsia="Calibri"/>
          <w:sz w:val="20"/>
          <w:szCs w:val="20"/>
        </w:rPr>
        <w:t xml:space="preserve">учателем </w:t>
      </w:r>
      <w:r w:rsidRPr="003728CC">
        <w:rPr>
          <w:rFonts w:eastAsia="Calibri"/>
          <w:sz w:val="20"/>
          <w:szCs w:val="20"/>
        </w:rPr>
        <w:t>Акта</w:t>
      </w:r>
      <w:r>
        <w:rPr>
          <w:rFonts w:eastAsia="Calibri"/>
          <w:sz w:val="20"/>
          <w:szCs w:val="20"/>
        </w:rPr>
        <w:t xml:space="preserve">, в котором зафиксировать отказ </w:t>
      </w:r>
      <w:r w:rsidRPr="003728CC">
        <w:rPr>
          <w:rFonts w:eastAsia="Calibri"/>
          <w:sz w:val="20"/>
          <w:szCs w:val="20"/>
        </w:rPr>
        <w:t>водителя/экспедитора</w:t>
      </w:r>
      <w:r>
        <w:rPr>
          <w:rFonts w:eastAsia="Calibri"/>
          <w:sz w:val="20"/>
          <w:szCs w:val="20"/>
        </w:rPr>
        <w:t xml:space="preserve">, </w:t>
      </w:r>
      <w:r w:rsidRPr="003728CC">
        <w:rPr>
          <w:rFonts w:eastAsia="Calibri"/>
          <w:sz w:val="20"/>
          <w:szCs w:val="20"/>
        </w:rPr>
        <w:t>завер</w:t>
      </w:r>
      <w:r>
        <w:rPr>
          <w:rFonts w:eastAsia="Calibri"/>
          <w:sz w:val="20"/>
          <w:szCs w:val="20"/>
        </w:rPr>
        <w:t>ить</w:t>
      </w:r>
      <w:r w:rsidRPr="003728CC">
        <w:rPr>
          <w:rFonts w:eastAsia="Calibri"/>
          <w:sz w:val="20"/>
          <w:szCs w:val="20"/>
        </w:rPr>
        <w:t xml:space="preserve"> </w:t>
      </w:r>
      <w:r>
        <w:rPr>
          <w:rFonts w:eastAsia="Calibri"/>
          <w:sz w:val="20"/>
          <w:szCs w:val="20"/>
        </w:rPr>
        <w:t xml:space="preserve">Акт </w:t>
      </w:r>
      <w:r w:rsidRPr="003728CC">
        <w:rPr>
          <w:rFonts w:eastAsia="Calibri"/>
          <w:sz w:val="20"/>
          <w:szCs w:val="20"/>
        </w:rPr>
        <w:t>подписями лиц, участвующих в приемке (</w:t>
      </w:r>
      <w:r w:rsidRPr="003728CC">
        <w:rPr>
          <w:rFonts w:eastAsia="Calibri"/>
          <w:i/>
          <w:sz w:val="20"/>
          <w:szCs w:val="20"/>
        </w:rPr>
        <w:t>«Водитель от подписи отказался»</w:t>
      </w:r>
      <w:r w:rsidRPr="003728CC">
        <w:rPr>
          <w:rFonts w:eastAsia="Calibri"/>
          <w:sz w:val="20"/>
          <w:szCs w:val="20"/>
        </w:rPr>
        <w:t xml:space="preserve">, подписи). </w:t>
      </w:r>
    </w:p>
    <w:p w:rsidR="00CE1316" w:rsidRPr="003728CC" w:rsidRDefault="00CE1316" w:rsidP="00CE1316">
      <w:pPr>
        <w:spacing w:line="240" w:lineRule="auto"/>
        <w:ind w:firstLine="709"/>
        <w:contextualSpacing/>
        <w:rPr>
          <w:rFonts w:eastAsia="Calibri"/>
          <w:sz w:val="20"/>
          <w:szCs w:val="20"/>
        </w:rPr>
      </w:pPr>
      <w:r w:rsidRPr="003728CC">
        <w:rPr>
          <w:rFonts w:eastAsia="Calibri"/>
          <w:sz w:val="20"/>
          <w:szCs w:val="20"/>
        </w:rPr>
        <w:t>Водитель имеет право написать объяснения (</w:t>
      </w:r>
      <w:r>
        <w:rPr>
          <w:rFonts w:eastAsia="Calibri"/>
          <w:sz w:val="20"/>
          <w:szCs w:val="20"/>
        </w:rPr>
        <w:t>или кратко – в А</w:t>
      </w:r>
      <w:r w:rsidRPr="003728CC">
        <w:rPr>
          <w:rFonts w:eastAsia="Calibri"/>
          <w:sz w:val="20"/>
          <w:szCs w:val="20"/>
        </w:rPr>
        <w:t xml:space="preserve">кте, или </w:t>
      </w:r>
      <w:r>
        <w:rPr>
          <w:rFonts w:eastAsia="Calibri"/>
          <w:sz w:val="20"/>
          <w:szCs w:val="20"/>
        </w:rPr>
        <w:t xml:space="preserve">развернуто – </w:t>
      </w:r>
      <w:r w:rsidRPr="003728CC">
        <w:rPr>
          <w:rFonts w:eastAsia="Calibri"/>
          <w:sz w:val="20"/>
          <w:szCs w:val="20"/>
        </w:rPr>
        <w:t xml:space="preserve">на отдельном листе). </w:t>
      </w:r>
    </w:p>
    <w:p w:rsidR="00CE1316" w:rsidRDefault="00CE1316" w:rsidP="00CE1316">
      <w:pPr>
        <w:spacing w:line="240" w:lineRule="auto"/>
        <w:ind w:firstLine="709"/>
        <w:contextualSpacing/>
        <w:rPr>
          <w:rFonts w:eastAsia="Calibri"/>
          <w:sz w:val="20"/>
          <w:szCs w:val="20"/>
        </w:rPr>
      </w:pPr>
      <w:r w:rsidRPr="003728CC">
        <w:rPr>
          <w:rFonts w:eastAsia="Calibri"/>
          <w:sz w:val="20"/>
          <w:szCs w:val="20"/>
        </w:rPr>
        <w:t xml:space="preserve">Акт </w:t>
      </w:r>
      <w:r>
        <w:rPr>
          <w:rFonts w:eastAsia="Calibri"/>
          <w:sz w:val="20"/>
          <w:szCs w:val="20"/>
        </w:rPr>
        <w:t>нужно составить</w:t>
      </w:r>
      <w:r w:rsidRPr="003728CC">
        <w:rPr>
          <w:rFonts w:eastAsia="Calibri"/>
          <w:sz w:val="20"/>
          <w:szCs w:val="20"/>
        </w:rPr>
        <w:t xml:space="preserve"> </w:t>
      </w:r>
      <w:r w:rsidRPr="003728CC">
        <w:rPr>
          <w:rFonts w:eastAsia="Calibri"/>
          <w:b/>
          <w:sz w:val="20"/>
          <w:szCs w:val="20"/>
        </w:rPr>
        <w:t>в 4 (четырех) оригинальных экземплярах</w:t>
      </w:r>
      <w:r>
        <w:rPr>
          <w:rFonts w:eastAsia="Calibri"/>
          <w:sz w:val="20"/>
          <w:szCs w:val="20"/>
        </w:rPr>
        <w:t xml:space="preserve">, из них </w:t>
      </w:r>
      <w:r w:rsidRPr="003728CC">
        <w:rPr>
          <w:rFonts w:eastAsia="Calibri"/>
          <w:sz w:val="20"/>
          <w:szCs w:val="20"/>
        </w:rPr>
        <w:t xml:space="preserve">2 (два) </w:t>
      </w:r>
      <w:r>
        <w:rPr>
          <w:rFonts w:eastAsia="Calibri"/>
          <w:sz w:val="20"/>
          <w:szCs w:val="20"/>
        </w:rPr>
        <w:t xml:space="preserve">– </w:t>
      </w:r>
      <w:r w:rsidRPr="003728CC">
        <w:rPr>
          <w:rFonts w:eastAsia="Calibri"/>
          <w:sz w:val="20"/>
          <w:szCs w:val="20"/>
        </w:rPr>
        <w:t xml:space="preserve">для </w:t>
      </w:r>
      <w:r w:rsidR="00F33D8B">
        <w:rPr>
          <w:rFonts w:eastAsia="Calibri"/>
          <w:sz w:val="20"/>
          <w:szCs w:val="20"/>
        </w:rPr>
        <w:t>__________</w:t>
      </w:r>
    </w:p>
    <w:p w:rsidR="00CE1316" w:rsidRPr="006A68FD" w:rsidRDefault="00CE1316" w:rsidP="00CE1316">
      <w:pPr>
        <w:spacing w:line="240" w:lineRule="auto"/>
        <w:ind w:firstLine="709"/>
        <w:contextualSpacing/>
        <w:rPr>
          <w:rFonts w:eastAsia="Calibri"/>
          <w:sz w:val="20"/>
          <w:szCs w:val="20"/>
        </w:rPr>
      </w:pPr>
      <w:r w:rsidRPr="00C30C71">
        <w:rPr>
          <w:rFonts w:eastAsia="Calibri"/>
          <w:b/>
          <w:sz w:val="20"/>
          <w:szCs w:val="20"/>
        </w:rPr>
        <w:t>Недопустимо</w:t>
      </w:r>
      <w:r>
        <w:rPr>
          <w:rFonts w:eastAsia="Calibri"/>
          <w:sz w:val="20"/>
          <w:szCs w:val="20"/>
        </w:rPr>
        <w:t xml:space="preserve"> вносить в</w:t>
      </w:r>
      <w:r w:rsidRPr="003728CC">
        <w:rPr>
          <w:rFonts w:eastAsia="Calibri"/>
          <w:sz w:val="20"/>
          <w:szCs w:val="20"/>
        </w:rPr>
        <w:t xml:space="preserve"> Акт или ТН запис</w:t>
      </w:r>
      <w:r>
        <w:rPr>
          <w:rFonts w:eastAsia="Calibri"/>
          <w:sz w:val="20"/>
          <w:szCs w:val="20"/>
        </w:rPr>
        <w:t xml:space="preserve">и </w:t>
      </w:r>
      <w:r w:rsidRPr="003728CC">
        <w:rPr>
          <w:rFonts w:eastAsia="Calibri"/>
          <w:sz w:val="20"/>
          <w:szCs w:val="20"/>
        </w:rPr>
        <w:t>об отсутствии претензий к води</w:t>
      </w:r>
      <w:r>
        <w:rPr>
          <w:rFonts w:eastAsia="Calibri"/>
          <w:sz w:val="20"/>
          <w:szCs w:val="20"/>
        </w:rPr>
        <w:t>телю, который согласно Дого</w:t>
      </w:r>
      <w:r w:rsidRPr="008E0404">
        <w:rPr>
          <w:rFonts w:eastAsia="Calibri"/>
          <w:spacing w:val="-2"/>
          <w:sz w:val="20"/>
          <w:szCs w:val="20"/>
        </w:rPr>
        <w:t xml:space="preserve">вору между </w:t>
      </w:r>
      <w:r w:rsidR="00852D17">
        <w:rPr>
          <w:rFonts w:eastAsia="Calibri"/>
          <w:spacing w:val="-2"/>
          <w:sz w:val="20"/>
          <w:szCs w:val="20"/>
        </w:rPr>
        <w:t>______________</w:t>
      </w:r>
      <w:r w:rsidRPr="008E0404">
        <w:rPr>
          <w:rFonts w:eastAsia="Calibri"/>
          <w:spacing w:val="-2"/>
          <w:sz w:val="20"/>
          <w:szCs w:val="20"/>
        </w:rPr>
        <w:t xml:space="preserve"> и транспортной организацией </w:t>
      </w:r>
      <w:r w:rsidRPr="008E0404">
        <w:rPr>
          <w:rFonts w:eastAsia="Calibri"/>
          <w:b/>
          <w:spacing w:val="-2"/>
          <w:sz w:val="20"/>
          <w:szCs w:val="20"/>
        </w:rPr>
        <w:t>обязан</w:t>
      </w:r>
      <w:r w:rsidRPr="008E0404">
        <w:rPr>
          <w:rFonts w:eastAsia="Calibri"/>
          <w:spacing w:val="-2"/>
          <w:sz w:val="20"/>
          <w:szCs w:val="20"/>
        </w:rPr>
        <w:t xml:space="preserve"> следить за погрузкой и недопущением ущерба.</w:t>
      </w:r>
    </w:p>
    <w:p w:rsidR="00CE1316" w:rsidRPr="008E0404" w:rsidRDefault="00CE1316" w:rsidP="00CE1316">
      <w:pPr>
        <w:spacing w:line="240" w:lineRule="auto"/>
        <w:ind w:firstLine="709"/>
        <w:contextualSpacing/>
        <w:rPr>
          <w:rFonts w:eastAsia="Calibri"/>
          <w:b/>
          <w:sz w:val="20"/>
          <w:szCs w:val="20"/>
        </w:rPr>
      </w:pPr>
      <w:r w:rsidRPr="008E0404">
        <w:rPr>
          <w:rFonts w:eastAsia="Calibri"/>
          <w:b/>
          <w:sz w:val="20"/>
          <w:szCs w:val="20"/>
        </w:rPr>
        <w:t>Фотографии, которые необходимо сделать:</w:t>
      </w:r>
    </w:p>
    <w:p w:rsidR="00CE1316"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поврежден</w:t>
      </w:r>
      <w:r>
        <w:rPr>
          <w:rFonts w:eastAsia="Calibri"/>
        </w:rPr>
        <w:t>ные рулоны</w:t>
      </w:r>
      <w:r w:rsidRPr="008E0404">
        <w:rPr>
          <w:rFonts w:eastAsia="Calibri"/>
        </w:rPr>
        <w:t xml:space="preserve">, необходимо </w:t>
      </w:r>
      <w:r>
        <w:rPr>
          <w:rFonts w:eastAsia="Calibri"/>
        </w:rPr>
        <w:t>с</w:t>
      </w:r>
      <w:r w:rsidRPr="008E0404">
        <w:rPr>
          <w:rFonts w:eastAsia="Calibri"/>
        </w:rPr>
        <w:t>фотографи</w:t>
      </w:r>
      <w:r>
        <w:rPr>
          <w:rFonts w:eastAsia="Calibri"/>
        </w:rPr>
        <w:t>ровать</w:t>
      </w:r>
      <w:r w:rsidRPr="008E0404">
        <w:rPr>
          <w:rFonts w:eastAsia="Calibri"/>
        </w:rPr>
        <w:t xml:space="preserve"> </w:t>
      </w:r>
      <w:r>
        <w:rPr>
          <w:rFonts w:eastAsia="Calibri"/>
        </w:rPr>
        <w:t xml:space="preserve">в транспортном средстве </w:t>
      </w:r>
      <w:r w:rsidRPr="008E0404">
        <w:rPr>
          <w:rFonts w:eastAsia="Calibri"/>
        </w:rPr>
        <w:t>до выгрузки</w:t>
      </w:r>
      <w:r>
        <w:rPr>
          <w:rFonts w:eastAsia="Calibri"/>
        </w:rPr>
        <w:t xml:space="preserve">, </w:t>
      </w:r>
      <w:r w:rsidRPr="008E0404">
        <w:rPr>
          <w:rFonts w:eastAsia="Calibri"/>
        </w:rPr>
        <w:t xml:space="preserve">панорамно, с захватом </w:t>
      </w:r>
      <w:r>
        <w:rPr>
          <w:rFonts w:eastAsia="Calibri"/>
        </w:rPr>
        <w:t>регистрационного знака</w:t>
      </w:r>
      <w:r w:rsidRPr="008E0404">
        <w:rPr>
          <w:rFonts w:eastAsia="Calibri"/>
        </w:rPr>
        <w:t xml:space="preserve"> </w:t>
      </w:r>
      <w:r>
        <w:rPr>
          <w:rFonts w:eastAsia="Calibri"/>
        </w:rPr>
        <w:t>транспортного средства</w:t>
      </w:r>
      <w:r w:rsidRPr="008E0404">
        <w:rPr>
          <w:rFonts w:eastAsia="Calibri"/>
        </w:rPr>
        <w:t>, если это невозможно</w:t>
      </w:r>
      <w:r>
        <w:rPr>
          <w:rFonts w:eastAsia="Calibri"/>
        </w:rPr>
        <w:t xml:space="preserve"> сделать</w:t>
      </w:r>
      <w:r w:rsidRPr="008E0404">
        <w:rPr>
          <w:rFonts w:eastAsia="Calibri"/>
        </w:rPr>
        <w:t xml:space="preserve">, сфотографировать </w:t>
      </w:r>
      <w:r>
        <w:rPr>
          <w:rFonts w:eastAsia="Calibri"/>
        </w:rPr>
        <w:t xml:space="preserve">передний регистрационный знак; </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Pr>
          <w:rFonts w:eastAsia="Calibri"/>
        </w:rPr>
        <w:t>обязательно сделать</w:t>
      </w:r>
      <w:r w:rsidRPr="008E0404">
        <w:rPr>
          <w:rFonts w:eastAsia="Calibri"/>
        </w:rPr>
        <w:t xml:space="preserve"> детальные фотографии повреждений </w:t>
      </w:r>
      <w:r>
        <w:rPr>
          <w:rFonts w:eastAsia="Calibri"/>
        </w:rPr>
        <w:t>транспортного средства</w:t>
      </w:r>
      <w:r w:rsidRPr="008E0404">
        <w:rPr>
          <w:rFonts w:eastAsia="Calibri"/>
        </w:rPr>
        <w:t xml:space="preserve">, </w:t>
      </w:r>
      <w:r>
        <w:rPr>
          <w:rFonts w:eastAsia="Calibri"/>
        </w:rPr>
        <w:t>ставшие</w:t>
      </w:r>
      <w:r w:rsidRPr="008E0404">
        <w:rPr>
          <w:rFonts w:eastAsia="Calibri"/>
        </w:rPr>
        <w:t xml:space="preserve"> причин</w:t>
      </w:r>
      <w:r>
        <w:rPr>
          <w:rFonts w:eastAsia="Calibri"/>
        </w:rPr>
        <w:t>ой</w:t>
      </w:r>
      <w:r w:rsidRPr="008E0404">
        <w:rPr>
          <w:rFonts w:eastAsia="Calibri"/>
        </w:rPr>
        <w:t xml:space="preserve"> ущерба –</w:t>
      </w:r>
      <w:r>
        <w:rPr>
          <w:rFonts w:eastAsia="Calibri"/>
        </w:rPr>
        <w:t xml:space="preserve"> </w:t>
      </w:r>
      <w:r w:rsidRPr="008E0404">
        <w:rPr>
          <w:rFonts w:eastAsia="Calibri"/>
        </w:rPr>
        <w:t>торч</w:t>
      </w:r>
      <w:r>
        <w:rPr>
          <w:rFonts w:eastAsia="Calibri"/>
        </w:rPr>
        <w:t>ащий из пола транспортного средства</w:t>
      </w:r>
      <w:r w:rsidRPr="008E0404">
        <w:rPr>
          <w:rFonts w:eastAsia="Calibri"/>
        </w:rPr>
        <w:t xml:space="preserve"> гвоздь</w:t>
      </w:r>
      <w:r>
        <w:rPr>
          <w:rFonts w:eastAsia="Calibri"/>
        </w:rPr>
        <w:t xml:space="preserve">, </w:t>
      </w:r>
      <w:r w:rsidRPr="008E0404">
        <w:rPr>
          <w:rFonts w:eastAsia="Calibri"/>
        </w:rPr>
        <w:t>дыра, мокрый пол</w:t>
      </w:r>
      <w:r>
        <w:rPr>
          <w:rFonts w:eastAsia="Calibri"/>
        </w:rPr>
        <w:t xml:space="preserve"> и т. п.</w:t>
      </w:r>
      <w:r w:rsidRPr="008E0404">
        <w:rPr>
          <w:rFonts w:eastAsia="Calibri"/>
        </w:rPr>
        <w:t>;</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фотографии маркировки поврежденного рулона;</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 xml:space="preserve">детальные – в упаковке и после вскрытия – фотографии повреждения каждого рулона. </w:t>
      </w:r>
    </w:p>
    <w:p w:rsidR="00CE1316" w:rsidRPr="006A68FD" w:rsidRDefault="00CE1316" w:rsidP="00CE1316">
      <w:pPr>
        <w:spacing w:line="240" w:lineRule="auto"/>
        <w:ind w:firstLine="709"/>
        <w:contextualSpacing/>
        <w:rPr>
          <w:sz w:val="20"/>
          <w:szCs w:val="20"/>
          <w:lang w:eastAsia="ar-SA"/>
        </w:rPr>
      </w:pPr>
      <w:r w:rsidRPr="008E0404">
        <w:rPr>
          <w:sz w:val="20"/>
          <w:szCs w:val="20"/>
          <w:lang w:eastAsia="ar-SA"/>
        </w:rPr>
        <w:t>На практике, на фото</w:t>
      </w:r>
      <w:r>
        <w:rPr>
          <w:sz w:val="20"/>
          <w:szCs w:val="20"/>
          <w:lang w:eastAsia="ar-SA"/>
        </w:rPr>
        <w:t>графиях</w:t>
      </w:r>
      <w:r w:rsidRPr="008E0404">
        <w:rPr>
          <w:sz w:val="20"/>
          <w:szCs w:val="20"/>
          <w:lang w:eastAsia="ar-SA"/>
        </w:rPr>
        <w:t xml:space="preserve"> обычно фиксируется линейка от края рулона и до конца повреждения для наглядн</w:t>
      </w:r>
      <w:r>
        <w:rPr>
          <w:sz w:val="20"/>
          <w:szCs w:val="20"/>
          <w:lang w:eastAsia="ar-SA"/>
        </w:rPr>
        <w:t>ости и запись с номером рулона.</w:t>
      </w:r>
    </w:p>
    <w:p w:rsidR="00CE1316" w:rsidRPr="008E0404" w:rsidRDefault="00CE1316" w:rsidP="00CE1316">
      <w:pPr>
        <w:spacing w:line="240" w:lineRule="auto"/>
        <w:ind w:firstLine="709"/>
        <w:contextualSpacing/>
        <w:rPr>
          <w:rFonts w:eastAsia="Calibri"/>
          <w:b/>
          <w:sz w:val="20"/>
          <w:szCs w:val="20"/>
        </w:rPr>
      </w:pPr>
      <w:r w:rsidRPr="008E0404">
        <w:rPr>
          <w:rFonts w:eastAsia="Calibri"/>
          <w:b/>
          <w:sz w:val="20"/>
          <w:szCs w:val="20"/>
        </w:rPr>
        <w:t>Акт обязательно должен содержать информацию:</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дата подачи транспорт</w:t>
      </w:r>
      <w:r>
        <w:t>ного средства</w:t>
      </w:r>
      <w:r w:rsidRPr="003728CC">
        <w:t xml:space="preserve"> под разгрузку;</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 xml:space="preserve">номер </w:t>
      </w:r>
      <w:r>
        <w:t>т</w:t>
      </w:r>
      <w:r w:rsidRPr="003728CC">
        <w:t>ранспортного средства;</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 xml:space="preserve">номер </w:t>
      </w:r>
      <w:r>
        <w:t>т</w:t>
      </w:r>
      <w:r w:rsidRPr="003728CC">
        <w:t>ранспортной накладной;</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наименование Поставщика/Грузоотправителя;</w:t>
      </w:r>
    </w:p>
    <w:p w:rsidR="00CE1316" w:rsidRPr="009860CF" w:rsidRDefault="00CE1316" w:rsidP="00CE1316">
      <w:pPr>
        <w:pStyle w:val="ab"/>
        <w:numPr>
          <w:ilvl w:val="0"/>
          <w:numId w:val="13"/>
        </w:numPr>
        <w:tabs>
          <w:tab w:val="num" w:pos="0"/>
          <w:tab w:val="num" w:pos="567"/>
          <w:tab w:val="left" w:pos="1200"/>
        </w:tabs>
        <w:ind w:left="-480" w:firstLine="1189"/>
        <w:contextualSpacing/>
        <w:jc w:val="both"/>
      </w:pPr>
      <w:r w:rsidRPr="009860CF">
        <w:t xml:space="preserve">адрес склада </w:t>
      </w:r>
      <w:r>
        <w:t>Покупателя</w:t>
      </w:r>
      <w:r w:rsidRPr="009860CF">
        <w:t>;</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фамилию водителя</w:t>
      </w:r>
      <w:r>
        <w:t xml:space="preserve"> /экспедитора</w:t>
      </w:r>
      <w:r w:rsidRPr="003728CC">
        <w:t>, доставившего товар;</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состояние </w:t>
      </w:r>
      <w:r>
        <w:t>т</w:t>
      </w:r>
      <w:r w:rsidRPr="003728CC">
        <w:t>ранспортного средства</w:t>
      </w:r>
      <w:r>
        <w:t xml:space="preserve">, </w:t>
      </w:r>
      <w:r w:rsidRPr="003728CC">
        <w:t>наличи</w:t>
      </w:r>
      <w:r>
        <w:t>е</w:t>
      </w:r>
      <w:r w:rsidRPr="003728CC">
        <w:t xml:space="preserve"> видимых повреждений (</w:t>
      </w:r>
      <w:r w:rsidR="00852D17">
        <w:t xml:space="preserve">например, </w:t>
      </w:r>
      <w:r w:rsidRPr="00D960B6">
        <w:rPr>
          <w:i/>
        </w:rPr>
        <w:t>«дырка в тенте 20 см»</w:t>
      </w:r>
      <w:r w:rsidRPr="003728CC">
        <w:t>);</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общее количество и </w:t>
      </w:r>
      <w:r>
        <w:t xml:space="preserve">наименование Товара </w:t>
      </w:r>
      <w:r w:rsidRPr="003728CC">
        <w:t xml:space="preserve">согласно </w:t>
      </w:r>
      <w:r>
        <w:t>условиям Договора</w:t>
      </w:r>
      <w:r w:rsidRPr="003728CC">
        <w:t>;</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наименование, вид и количество </w:t>
      </w:r>
      <w:r>
        <w:t>товара</w:t>
      </w:r>
      <w:r w:rsidRPr="003728CC">
        <w:t>, несоответствующе</w:t>
      </w:r>
      <w:r>
        <w:t>го</w:t>
      </w:r>
      <w:r w:rsidRPr="003728CC">
        <w:t xml:space="preserve"> по качеству/количеству</w:t>
      </w:r>
      <w:r>
        <w:t>,</w:t>
      </w:r>
      <w:r w:rsidRPr="003728CC">
        <w:t xml:space="preserve"> </w:t>
      </w:r>
      <w:r>
        <w:t>размер ущерба в сантиметрах и килограммах</w:t>
      </w:r>
      <w:r w:rsidRPr="003728CC">
        <w:t xml:space="preserve"> по каждой единице поврежденного товара (рулон, др.)</w:t>
      </w:r>
      <w:r>
        <w:t xml:space="preserve">, </w:t>
      </w:r>
      <w:r w:rsidRPr="003728CC">
        <w:t>описани</w:t>
      </w:r>
      <w:r>
        <w:t>е</w:t>
      </w:r>
      <w:r w:rsidRPr="003728CC">
        <w:t xml:space="preserve"> дислокаци</w:t>
      </w:r>
      <w:r>
        <w:t>и</w:t>
      </w:r>
      <w:r w:rsidRPr="003728CC">
        <w:t xml:space="preserve"> повреждения на единице товара;</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t xml:space="preserve">причины возникновения ущерба: </w:t>
      </w:r>
      <w:proofErr w:type="spellStart"/>
      <w:r>
        <w:t>подмочка</w:t>
      </w:r>
      <w:proofErr w:type="spellEnd"/>
      <w:r>
        <w:t xml:space="preserve"> </w:t>
      </w:r>
      <w:r w:rsidRPr="003728CC">
        <w:t>из-за протечек транспортного средства (крыши, днища, др.)</w:t>
      </w:r>
      <w:r>
        <w:t xml:space="preserve">, </w:t>
      </w:r>
      <w:r w:rsidRPr="003728CC">
        <w:t>механическое повреждение металлическими предметами в машине при транспор</w:t>
      </w:r>
      <w:r>
        <w:t xml:space="preserve">тировке </w:t>
      </w:r>
      <w:r w:rsidRPr="003728CC">
        <w:rPr>
          <w:lang w:eastAsia="ar-SA"/>
        </w:rPr>
        <w:t>(</w:t>
      </w:r>
      <w:r w:rsidRPr="003728CC">
        <w:rPr>
          <w:i/>
          <w:lang w:eastAsia="ar-SA"/>
        </w:rPr>
        <w:t xml:space="preserve">«бой (или </w:t>
      </w:r>
      <w:proofErr w:type="spellStart"/>
      <w:r w:rsidRPr="003728CC">
        <w:rPr>
          <w:i/>
          <w:lang w:eastAsia="ar-SA"/>
        </w:rPr>
        <w:t>подмочка</w:t>
      </w:r>
      <w:proofErr w:type="spellEnd"/>
      <w:r w:rsidRPr="003728CC">
        <w:rPr>
          <w:i/>
          <w:lang w:eastAsia="ar-SA"/>
        </w:rPr>
        <w:t>) по торцу от края рулона (или от втулки) 10 см»)</w:t>
      </w:r>
      <w:r w:rsidRPr="003728CC">
        <w:rPr>
          <w:lang w:eastAsia="ar-SA"/>
        </w:rPr>
        <w:t xml:space="preserve"> и др.)</w:t>
      </w:r>
      <w:r w:rsidRPr="003728CC">
        <w:t>.</w:t>
      </w:r>
    </w:p>
    <w:p w:rsidR="00CE1316" w:rsidRDefault="00CE1316" w:rsidP="00CE1316">
      <w:pPr>
        <w:widowControl w:val="0"/>
        <w:tabs>
          <w:tab w:val="num" w:pos="0"/>
          <w:tab w:val="num" w:pos="567"/>
          <w:tab w:val="left" w:pos="840"/>
          <w:tab w:val="left" w:pos="1080"/>
        </w:tabs>
        <w:spacing w:before="20" w:line="240" w:lineRule="auto"/>
        <w:ind w:left="284" w:firstLine="142"/>
        <w:rPr>
          <w:sz w:val="20"/>
          <w:szCs w:val="20"/>
        </w:rPr>
      </w:pPr>
    </w:p>
    <w:p w:rsidR="00CE1316" w:rsidRPr="003728CC" w:rsidRDefault="00CE1316" w:rsidP="00CE1316">
      <w:pPr>
        <w:widowControl w:val="0"/>
        <w:tabs>
          <w:tab w:val="num" w:pos="0"/>
          <w:tab w:val="num" w:pos="567"/>
          <w:tab w:val="left" w:pos="840"/>
          <w:tab w:val="left" w:pos="1080"/>
        </w:tabs>
        <w:spacing w:before="20" w:line="240" w:lineRule="auto"/>
        <w:ind w:left="284" w:firstLine="142"/>
        <w:rPr>
          <w:sz w:val="20"/>
          <w:szCs w:val="20"/>
        </w:rPr>
      </w:pPr>
    </w:p>
    <w:p w:rsidR="00CE1316" w:rsidRPr="0025529D" w:rsidRDefault="00CE1316" w:rsidP="00CE1316">
      <w:pPr>
        <w:spacing w:line="240" w:lineRule="auto"/>
        <w:ind w:firstLine="0"/>
        <w:contextualSpacing/>
        <w:rPr>
          <w:b/>
          <w:sz w:val="20"/>
          <w:szCs w:val="20"/>
          <w:lang w:eastAsia="ar-SA"/>
        </w:rPr>
      </w:pPr>
      <w:r w:rsidRPr="0025529D">
        <w:rPr>
          <w:b/>
          <w:sz w:val="20"/>
          <w:szCs w:val="20"/>
          <w:lang w:eastAsia="ar-SA"/>
        </w:rPr>
        <w:t>Покупатель                                                                          Поставщик</w:t>
      </w:r>
    </w:p>
    <w:p w:rsidR="00CE1316" w:rsidRPr="0025529D" w:rsidRDefault="00CE1316" w:rsidP="00CE1316">
      <w:pPr>
        <w:spacing w:line="240" w:lineRule="auto"/>
        <w:ind w:firstLine="0"/>
        <w:contextualSpacing/>
        <w:rPr>
          <w:sz w:val="20"/>
          <w:szCs w:val="20"/>
          <w:lang w:eastAsia="ar-SA"/>
        </w:rPr>
      </w:pPr>
      <w:r w:rsidRPr="0025529D">
        <w:rPr>
          <w:sz w:val="20"/>
          <w:szCs w:val="20"/>
          <w:lang w:eastAsia="ar-SA"/>
        </w:rPr>
        <w:t>Первый заместитель генерального директо</w:t>
      </w:r>
      <w:r w:rsidR="005E35F0">
        <w:rPr>
          <w:sz w:val="20"/>
          <w:szCs w:val="20"/>
          <w:lang w:eastAsia="ar-SA"/>
        </w:rPr>
        <w:t xml:space="preserve">ра                      </w:t>
      </w:r>
      <w:r w:rsidR="00852D17">
        <w:rPr>
          <w:sz w:val="20"/>
          <w:szCs w:val="20"/>
          <w:lang w:eastAsia="ar-SA"/>
        </w:rPr>
        <w:t>______________</w:t>
      </w:r>
    </w:p>
    <w:p w:rsidR="00CE1316" w:rsidRPr="0025529D" w:rsidRDefault="00CE1316" w:rsidP="00CE1316">
      <w:pPr>
        <w:spacing w:line="240" w:lineRule="auto"/>
        <w:ind w:firstLine="0"/>
        <w:contextualSpacing/>
        <w:rPr>
          <w:sz w:val="20"/>
          <w:szCs w:val="20"/>
          <w:lang w:eastAsia="ar-SA"/>
        </w:rPr>
      </w:pPr>
    </w:p>
    <w:p w:rsidR="00CE1316" w:rsidRPr="0025529D" w:rsidRDefault="00CE1316" w:rsidP="00CE1316">
      <w:pPr>
        <w:spacing w:line="240" w:lineRule="auto"/>
        <w:ind w:firstLine="0"/>
        <w:contextualSpacing/>
        <w:rPr>
          <w:sz w:val="20"/>
          <w:szCs w:val="20"/>
          <w:lang w:eastAsia="ar-SA"/>
        </w:rPr>
      </w:pPr>
      <w:r w:rsidRPr="0025529D">
        <w:rPr>
          <w:sz w:val="20"/>
          <w:szCs w:val="20"/>
          <w:lang w:eastAsia="ar-SA"/>
        </w:rPr>
        <w:t xml:space="preserve">___________________ В.Е. Миньков                                    </w:t>
      </w:r>
      <w:r>
        <w:rPr>
          <w:sz w:val="20"/>
          <w:szCs w:val="20"/>
          <w:lang w:eastAsia="ar-SA"/>
        </w:rPr>
        <w:t xml:space="preserve">_________________ </w:t>
      </w:r>
      <w:r w:rsidR="00852D17">
        <w:rPr>
          <w:rFonts w:eastAsia="Calibri"/>
          <w:kern w:val="0"/>
          <w:sz w:val="20"/>
          <w:szCs w:val="22"/>
          <w:lang w:eastAsia="ru-RU" w:bidi="ar-SA"/>
        </w:rPr>
        <w:t>__________________</w:t>
      </w:r>
    </w:p>
    <w:p w:rsidR="00CE1316" w:rsidRPr="0025529D" w:rsidRDefault="00CE1316" w:rsidP="00CE1316">
      <w:pPr>
        <w:spacing w:line="240" w:lineRule="auto"/>
        <w:ind w:firstLine="0"/>
        <w:contextualSpacing/>
        <w:rPr>
          <w:b/>
          <w:i/>
          <w:sz w:val="20"/>
          <w:szCs w:val="20"/>
          <w:lang w:eastAsia="ar-SA"/>
        </w:rPr>
      </w:pPr>
      <w:proofErr w:type="spellStart"/>
      <w:r w:rsidRPr="0025529D">
        <w:rPr>
          <w:sz w:val="20"/>
          <w:szCs w:val="20"/>
          <w:lang w:eastAsia="ar-SA"/>
        </w:rPr>
        <w:t>М.п</w:t>
      </w:r>
      <w:proofErr w:type="spellEnd"/>
      <w:r w:rsidRPr="0025529D">
        <w:rPr>
          <w:sz w:val="20"/>
          <w:szCs w:val="20"/>
          <w:lang w:eastAsia="ar-SA"/>
        </w:rPr>
        <w:t xml:space="preserve">.                                                                                                    </w:t>
      </w:r>
      <w:proofErr w:type="spellStart"/>
      <w:r w:rsidRPr="0025529D">
        <w:rPr>
          <w:sz w:val="20"/>
          <w:szCs w:val="20"/>
          <w:lang w:eastAsia="ar-SA"/>
        </w:rPr>
        <w:t>М.п</w:t>
      </w:r>
      <w:proofErr w:type="spellEnd"/>
      <w:r w:rsidRPr="0025529D">
        <w:rPr>
          <w:sz w:val="20"/>
          <w:szCs w:val="20"/>
          <w:lang w:eastAsia="ar-SA"/>
        </w:rPr>
        <w:t>.</w:t>
      </w:r>
    </w:p>
    <w:p w:rsidR="00CE1316" w:rsidRDefault="00CE1316" w:rsidP="00CE1316">
      <w:pPr>
        <w:spacing w:line="240" w:lineRule="auto"/>
        <w:ind w:firstLine="709"/>
        <w:contextualSpacing/>
        <w:rPr>
          <w:sz w:val="20"/>
          <w:szCs w:val="20"/>
          <w:lang w:eastAsia="ar-SA"/>
        </w:rPr>
      </w:pPr>
    </w:p>
    <w:p w:rsidR="00CE1316" w:rsidRDefault="00CE1316" w:rsidP="00CE1316">
      <w:pPr>
        <w:spacing w:line="100" w:lineRule="atLeast"/>
        <w:ind w:firstLine="0"/>
        <w:rPr>
          <w:rFonts w:eastAsia="Times New Roman"/>
          <w:kern w:val="0"/>
          <w:sz w:val="16"/>
          <w:szCs w:val="16"/>
          <w:lang w:eastAsia="zh-CN" w:bidi="ar-SA"/>
        </w:rPr>
      </w:pPr>
    </w:p>
    <w:p w:rsidR="00CE1316" w:rsidRPr="00585D56" w:rsidRDefault="00CE1316" w:rsidP="00CE1316">
      <w:pPr>
        <w:spacing w:line="100" w:lineRule="atLeast"/>
        <w:ind w:left="567" w:firstLine="0"/>
        <w:jc w:val="center"/>
        <w:rPr>
          <w:b/>
          <w:sz w:val="22"/>
          <w:szCs w:val="22"/>
        </w:rPr>
      </w:pPr>
      <w:r>
        <w:rPr>
          <w:b/>
          <w:sz w:val="22"/>
          <w:szCs w:val="22"/>
        </w:rPr>
        <w:lastRenderedPageBreak/>
        <w:t>8</w:t>
      </w:r>
      <w:r w:rsidRPr="00585D56">
        <w:rPr>
          <w:b/>
          <w:sz w:val="22"/>
          <w:szCs w:val="22"/>
        </w:rPr>
        <w:t>. Форма заявки на участие в открытом аукционе*</w:t>
      </w:r>
    </w:p>
    <w:p w:rsidR="00CE1316" w:rsidRPr="00585D56" w:rsidRDefault="00CE1316" w:rsidP="00CE1316">
      <w:pPr>
        <w:spacing w:line="100" w:lineRule="atLeast"/>
        <w:ind w:left="567" w:firstLine="0"/>
        <w:jc w:val="center"/>
        <w:rPr>
          <w:b/>
          <w:sz w:val="22"/>
          <w:szCs w:val="22"/>
        </w:rPr>
      </w:pPr>
    </w:p>
    <w:p w:rsidR="00CE1316" w:rsidRPr="000849D8" w:rsidRDefault="00CE1316" w:rsidP="00CE1316">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rsidR="00CE1316" w:rsidRPr="000849D8" w:rsidRDefault="00CE1316" w:rsidP="00CE1316">
      <w:pPr>
        <w:spacing w:line="100" w:lineRule="atLeast"/>
        <w:ind w:firstLine="0"/>
        <w:jc w:val="left"/>
        <w:rPr>
          <w:i/>
          <w:sz w:val="20"/>
          <w:szCs w:val="22"/>
        </w:rPr>
      </w:pPr>
      <w:r w:rsidRPr="000849D8">
        <w:rPr>
          <w:i/>
          <w:sz w:val="20"/>
          <w:szCs w:val="22"/>
        </w:rPr>
        <w:t xml:space="preserve">Дата, исх. Номер                                                                                 </w:t>
      </w:r>
    </w:p>
    <w:p w:rsidR="00CE1316" w:rsidRPr="000849D8" w:rsidRDefault="00CE1316" w:rsidP="00CE1316">
      <w:pPr>
        <w:spacing w:line="100" w:lineRule="atLeast"/>
        <w:ind w:left="540" w:hanging="540"/>
        <w:jc w:val="right"/>
        <w:rPr>
          <w:sz w:val="20"/>
          <w:szCs w:val="22"/>
        </w:rPr>
      </w:pPr>
      <w:r w:rsidRPr="000849D8">
        <w:rPr>
          <w:sz w:val="20"/>
          <w:szCs w:val="22"/>
        </w:rPr>
        <w:t>Заказчику:</w:t>
      </w:r>
    </w:p>
    <w:p w:rsidR="00CE1316" w:rsidRPr="000849D8" w:rsidRDefault="00CE1316" w:rsidP="00CE1316">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rsidR="00CE1316" w:rsidRPr="000849D8" w:rsidRDefault="00CE1316" w:rsidP="00CE1316">
      <w:pPr>
        <w:spacing w:line="240" w:lineRule="auto"/>
        <w:ind w:left="540" w:hanging="540"/>
        <w:jc w:val="center"/>
        <w:rPr>
          <w:b/>
          <w:sz w:val="20"/>
          <w:szCs w:val="22"/>
        </w:rPr>
      </w:pPr>
    </w:p>
    <w:p w:rsidR="00CE1316" w:rsidRPr="000849D8" w:rsidRDefault="00CE1316" w:rsidP="00CE1316">
      <w:pPr>
        <w:spacing w:line="240" w:lineRule="auto"/>
        <w:ind w:left="540" w:hanging="540"/>
        <w:jc w:val="center"/>
        <w:rPr>
          <w:b/>
          <w:sz w:val="20"/>
          <w:szCs w:val="20"/>
        </w:rPr>
      </w:pPr>
      <w:r w:rsidRPr="000849D8">
        <w:rPr>
          <w:b/>
          <w:sz w:val="20"/>
          <w:szCs w:val="20"/>
        </w:rPr>
        <w:t>Заявка на участие в открытом аукционе</w:t>
      </w:r>
    </w:p>
    <w:p w:rsidR="00CE1316" w:rsidRPr="000849D8" w:rsidRDefault="00CE1316" w:rsidP="00CE1316">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rsidR="00CE1316" w:rsidRPr="000849D8" w:rsidRDefault="00CE1316" w:rsidP="00CE1316">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rsidR="00CE1316" w:rsidRPr="000849D8" w:rsidRDefault="00CE1316" w:rsidP="00CE1316">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rsidR="00CE1316" w:rsidRPr="000849D8" w:rsidRDefault="00CE1316" w:rsidP="00CE1316">
      <w:pPr>
        <w:spacing w:line="240" w:lineRule="auto"/>
        <w:ind w:firstLine="0"/>
        <w:rPr>
          <w:sz w:val="20"/>
          <w:szCs w:val="20"/>
        </w:rPr>
      </w:pPr>
      <w:r w:rsidRPr="000849D8">
        <w:rPr>
          <w:sz w:val="20"/>
          <w:szCs w:val="20"/>
        </w:rPr>
        <w:t>в лице _________________________________________________________________________________</w:t>
      </w:r>
    </w:p>
    <w:p w:rsidR="00CE1316" w:rsidRPr="000849D8" w:rsidRDefault="00CE1316" w:rsidP="00CE1316">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rsidR="00CE1316" w:rsidRPr="000849D8" w:rsidRDefault="00CE1316" w:rsidP="00CE1316">
      <w:pPr>
        <w:spacing w:line="240" w:lineRule="auto"/>
        <w:ind w:firstLine="0"/>
        <w:rPr>
          <w:sz w:val="20"/>
          <w:szCs w:val="20"/>
        </w:rPr>
      </w:pPr>
      <w:r w:rsidRPr="000849D8">
        <w:rPr>
          <w:sz w:val="20"/>
          <w:szCs w:val="20"/>
        </w:rPr>
        <w:t>действующего на основании ______________________________________________________________</w:t>
      </w:r>
    </w:p>
    <w:p w:rsidR="00CE1316" w:rsidRPr="000849D8" w:rsidRDefault="00CE1316" w:rsidP="00CE1316">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rsidR="00CE1316" w:rsidRPr="000849D8" w:rsidRDefault="00CE1316" w:rsidP="00CE1316">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rsidR="00CE1316" w:rsidRPr="000849D8" w:rsidRDefault="00CE1316" w:rsidP="00CE1316">
      <w:pPr>
        <w:spacing w:line="240" w:lineRule="auto"/>
        <w:ind w:firstLine="0"/>
        <w:rPr>
          <w:sz w:val="20"/>
          <w:szCs w:val="20"/>
        </w:rPr>
      </w:pPr>
      <w:r w:rsidRPr="000849D8">
        <w:rPr>
          <w:sz w:val="20"/>
          <w:szCs w:val="20"/>
        </w:rPr>
        <w:t>_______________________________________________________________________________________,</w:t>
      </w:r>
    </w:p>
    <w:p w:rsidR="00CE1316" w:rsidRPr="000849D8" w:rsidRDefault="00CE1316" w:rsidP="00CE1316">
      <w:pPr>
        <w:spacing w:line="240" w:lineRule="auto"/>
        <w:ind w:firstLine="0"/>
        <w:rPr>
          <w:sz w:val="14"/>
          <w:szCs w:val="14"/>
        </w:rPr>
      </w:pPr>
      <w:r w:rsidRPr="000849D8">
        <w:rPr>
          <w:sz w:val="14"/>
          <w:szCs w:val="14"/>
        </w:rPr>
        <w:t>(предмет договора)</w:t>
      </w:r>
    </w:p>
    <w:p w:rsidR="00CE1316" w:rsidRPr="000849D8" w:rsidRDefault="00CE1316" w:rsidP="00CE1316">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rsidR="00CE1316" w:rsidRPr="000849D8" w:rsidRDefault="00CE1316" w:rsidP="00CE1316">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5 (пяти) </w:t>
      </w:r>
      <w:r>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rsidR="00CE1316" w:rsidRPr="000849D8" w:rsidRDefault="00CE1316" w:rsidP="00CE1316">
      <w:pPr>
        <w:spacing w:line="100" w:lineRule="atLeast"/>
        <w:rPr>
          <w:sz w:val="20"/>
          <w:szCs w:val="20"/>
        </w:rPr>
      </w:pPr>
      <w:r w:rsidRPr="000849D8">
        <w:rPr>
          <w:sz w:val="20"/>
          <w:szCs w:val="20"/>
        </w:rPr>
        <w:t>Подача заяв</w:t>
      </w:r>
      <w:r>
        <w:rPr>
          <w:sz w:val="20"/>
          <w:szCs w:val="20"/>
        </w:rPr>
        <w:t>ки и ставки во время аукциона</w:t>
      </w:r>
      <w:r w:rsidRPr="000849D8">
        <w:rPr>
          <w:sz w:val="20"/>
          <w:szCs w:val="20"/>
        </w:rPr>
        <w:t xml:space="preserve">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rsidR="00CE1316" w:rsidRPr="00585D56" w:rsidRDefault="00CE1316" w:rsidP="00CE1316">
      <w:pPr>
        <w:spacing w:line="100" w:lineRule="atLeast"/>
        <w:rPr>
          <w:sz w:val="22"/>
          <w:szCs w:val="22"/>
        </w:rPr>
      </w:pPr>
      <w:bookmarkStart w:id="143" w:name="_Toc176866218"/>
      <w:bookmarkStart w:id="144" w:name="_Toc176759507"/>
      <w:bookmarkStart w:id="145" w:name="_Toc98254033"/>
      <w:bookmarkStart w:id="146" w:name="_Toc69728989"/>
      <w:bookmarkStart w:id="147" w:name="_Toc57314675"/>
      <w:bookmarkStart w:id="148" w:name="_Ref55336359"/>
      <w:bookmarkStart w:id="149" w:name="_Ref55335823"/>
    </w:p>
    <w:p w:rsidR="00CE1316" w:rsidRPr="00585D56" w:rsidRDefault="00CE1316" w:rsidP="00CE1316">
      <w:pPr>
        <w:spacing w:line="100" w:lineRule="atLeast"/>
        <w:rPr>
          <w:i/>
          <w:sz w:val="22"/>
          <w:szCs w:val="22"/>
        </w:rPr>
      </w:pPr>
      <w:r w:rsidRPr="00585D56">
        <w:rPr>
          <w:sz w:val="22"/>
          <w:szCs w:val="22"/>
        </w:rPr>
        <w:t>_______________________               _______________________ __________________</w:t>
      </w:r>
    </w:p>
    <w:p w:rsidR="00CE1316" w:rsidRPr="00585D56" w:rsidRDefault="00CE1316" w:rsidP="00CE1316">
      <w:pPr>
        <w:spacing w:line="100" w:lineRule="atLeast"/>
        <w:rPr>
          <w:i/>
          <w:sz w:val="16"/>
          <w:szCs w:val="16"/>
        </w:rPr>
      </w:pPr>
      <w:r w:rsidRPr="00585D56">
        <w:rPr>
          <w:i/>
          <w:sz w:val="22"/>
          <w:szCs w:val="22"/>
        </w:rPr>
        <w:t xml:space="preserve">                </w:t>
      </w:r>
      <w:r w:rsidRPr="00585D56">
        <w:rPr>
          <w:i/>
          <w:sz w:val="16"/>
          <w:szCs w:val="22"/>
        </w:rPr>
        <w:t>(должность)                                                       (</w:t>
      </w:r>
      <w:r w:rsidRPr="00585D56">
        <w:rPr>
          <w:i/>
          <w:sz w:val="16"/>
          <w:szCs w:val="16"/>
        </w:rPr>
        <w:t>подпись)                                           (ФИО)</w:t>
      </w:r>
    </w:p>
    <w:p w:rsidR="00CE1316" w:rsidRPr="00585D56" w:rsidRDefault="00CE1316" w:rsidP="00CE1316">
      <w:pPr>
        <w:spacing w:line="100" w:lineRule="atLeast"/>
        <w:rPr>
          <w:i/>
          <w:sz w:val="22"/>
          <w:szCs w:val="22"/>
        </w:rPr>
      </w:pPr>
      <w:r w:rsidRPr="00585D56">
        <w:rPr>
          <w:i/>
          <w:sz w:val="16"/>
          <w:szCs w:val="16"/>
        </w:rPr>
        <w:t xml:space="preserve">                                                                М.П.               </w:t>
      </w:r>
      <w:bookmarkEnd w:id="143"/>
      <w:bookmarkEnd w:id="144"/>
      <w:bookmarkEnd w:id="145"/>
      <w:bookmarkEnd w:id="146"/>
      <w:bookmarkEnd w:id="147"/>
      <w:bookmarkEnd w:id="148"/>
      <w:bookmarkEnd w:id="149"/>
    </w:p>
    <w:p w:rsidR="00CE1316" w:rsidRPr="00585D56" w:rsidRDefault="00CE1316" w:rsidP="00CE1316">
      <w:pPr>
        <w:spacing w:line="100" w:lineRule="atLeast"/>
        <w:rPr>
          <w:i/>
          <w:sz w:val="22"/>
          <w:szCs w:val="22"/>
        </w:rPr>
      </w:pPr>
    </w:p>
    <w:p w:rsidR="00CE1316" w:rsidRPr="00585D56" w:rsidRDefault="00CE1316" w:rsidP="00CE1316">
      <w:pPr>
        <w:spacing w:line="100" w:lineRule="atLeast"/>
        <w:rPr>
          <w:i/>
          <w:sz w:val="22"/>
          <w:szCs w:val="22"/>
        </w:rPr>
      </w:pPr>
    </w:p>
    <w:p w:rsidR="00CE1316" w:rsidRPr="00585D56" w:rsidRDefault="00CE1316" w:rsidP="00CE1316">
      <w:pPr>
        <w:spacing w:line="100" w:lineRule="atLeast"/>
        <w:rPr>
          <w:i/>
          <w:sz w:val="22"/>
          <w:szCs w:val="22"/>
        </w:rPr>
      </w:pPr>
    </w:p>
    <w:p w:rsidR="00CE1316" w:rsidRDefault="00CE1316" w:rsidP="00CE1316">
      <w:pPr>
        <w:pBdr>
          <w:bottom w:val="single" w:sz="6" w:space="1" w:color="auto"/>
        </w:pBdr>
        <w:spacing w:line="100" w:lineRule="atLeast"/>
        <w:ind w:firstLine="0"/>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Pr="00585D56" w:rsidRDefault="00CE1316" w:rsidP="00CE1316">
      <w:pPr>
        <w:pBdr>
          <w:bottom w:val="single" w:sz="6" w:space="1" w:color="auto"/>
        </w:pBdr>
        <w:spacing w:line="100" w:lineRule="atLeast"/>
        <w:rPr>
          <w:i/>
          <w:sz w:val="22"/>
          <w:szCs w:val="22"/>
        </w:rPr>
      </w:pPr>
    </w:p>
    <w:p w:rsidR="00CE1316" w:rsidRPr="00585D56" w:rsidRDefault="00CE1316" w:rsidP="00CE1316">
      <w:pPr>
        <w:shd w:val="clear" w:color="auto" w:fill="FFFFFF"/>
        <w:spacing w:line="240" w:lineRule="auto"/>
        <w:ind w:firstLine="0"/>
        <w:rPr>
          <w:rFonts w:eastAsia="Times New Roman"/>
          <w:kern w:val="0"/>
          <w:sz w:val="16"/>
          <w:szCs w:val="16"/>
          <w:lang w:eastAsia="zh-CN" w:bidi="ar-SA"/>
        </w:rPr>
      </w:pPr>
    </w:p>
    <w:p w:rsidR="00CE1316" w:rsidRPr="00F33D8B" w:rsidRDefault="00CE1316" w:rsidP="00F33D8B">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sectPr w:rsidR="00CE1316" w:rsidRPr="00F33D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84" w:rsidRDefault="00587384">
      <w:pPr>
        <w:spacing w:line="240" w:lineRule="auto"/>
      </w:pPr>
      <w:r>
        <w:separator/>
      </w:r>
    </w:p>
  </w:endnote>
  <w:endnote w:type="continuationSeparator" w:id="0">
    <w:p w:rsidR="00587384" w:rsidRDefault="00587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P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B0" w:rsidRPr="00D57DFF" w:rsidRDefault="005A45B0">
    <w:pPr>
      <w:pStyle w:val="a4"/>
      <w:jc w:val="center"/>
      <w:rPr>
        <w:sz w:val="16"/>
        <w:szCs w:val="16"/>
      </w:rPr>
    </w:pPr>
    <w:r w:rsidRPr="00D57DFF">
      <w:rPr>
        <w:sz w:val="16"/>
        <w:szCs w:val="16"/>
      </w:rPr>
      <w:fldChar w:fldCharType="begin"/>
    </w:r>
    <w:r w:rsidRPr="00D57DFF">
      <w:rPr>
        <w:sz w:val="16"/>
        <w:szCs w:val="16"/>
      </w:rPr>
      <w:instrText>PAGE   \* MERGEFORMAT</w:instrText>
    </w:r>
    <w:r w:rsidRPr="00D57DFF">
      <w:rPr>
        <w:sz w:val="16"/>
        <w:szCs w:val="16"/>
      </w:rPr>
      <w:fldChar w:fldCharType="separate"/>
    </w:r>
    <w:r w:rsidR="008A0DBA">
      <w:rPr>
        <w:noProof/>
        <w:sz w:val="16"/>
        <w:szCs w:val="16"/>
      </w:rPr>
      <w:t>22</w:t>
    </w:r>
    <w:r w:rsidRPr="00D57DFF">
      <w:rPr>
        <w:sz w:val="16"/>
        <w:szCs w:val="16"/>
      </w:rPr>
      <w:fldChar w:fldCharType="end"/>
    </w:r>
  </w:p>
  <w:p w:rsidR="005A45B0" w:rsidRDefault="005A45B0" w:rsidP="00553E0E">
    <w:pPr>
      <w:pStyle w:val="a4"/>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84" w:rsidRDefault="00587384">
      <w:pPr>
        <w:spacing w:line="240" w:lineRule="auto"/>
      </w:pPr>
      <w:r>
        <w:separator/>
      </w:r>
    </w:p>
  </w:footnote>
  <w:footnote w:type="continuationSeparator" w:id="0">
    <w:p w:rsidR="00587384" w:rsidRDefault="00587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B0" w:rsidRDefault="005A45B0" w:rsidP="00553E0E">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567"/>
        </w:tabs>
        <w:ind w:left="567" w:hanging="567"/>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2"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6CA5D45"/>
    <w:multiLevelType w:val="hybridMultilevel"/>
    <w:tmpl w:val="54B05066"/>
    <w:lvl w:ilvl="0" w:tplc="67FCC04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6" w15:restartNumberingAfterBreak="0">
    <w:nsid w:val="33F32639"/>
    <w:multiLevelType w:val="hybridMultilevel"/>
    <w:tmpl w:val="061E207C"/>
    <w:lvl w:ilvl="0" w:tplc="347CFFA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8"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2C1EDB"/>
    <w:multiLevelType w:val="multilevel"/>
    <w:tmpl w:val="4A8C4F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3" w15:restartNumberingAfterBreak="0">
    <w:nsid w:val="71731BC1"/>
    <w:multiLevelType w:val="multilevel"/>
    <w:tmpl w:val="BF0E277C"/>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4"/>
  </w:num>
  <w:num w:numId="2">
    <w:abstractNumId w:val="1"/>
  </w:num>
  <w:num w:numId="3">
    <w:abstractNumId w:val="7"/>
  </w:num>
  <w:num w:numId="4">
    <w:abstractNumId w:val="11"/>
  </w:num>
  <w:num w:numId="5">
    <w:abstractNumId w:val="8"/>
  </w:num>
  <w:num w:numId="6">
    <w:abstractNumId w:val="0"/>
  </w:num>
  <w:num w:numId="7">
    <w:abstractNumId w:val="5"/>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2"/>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3"/>
    <w:rsid w:val="00003BC2"/>
    <w:rsid w:val="00013BC9"/>
    <w:rsid w:val="0005140B"/>
    <w:rsid w:val="000704E4"/>
    <w:rsid w:val="000C0A03"/>
    <w:rsid w:val="001655DF"/>
    <w:rsid w:val="001F0E74"/>
    <w:rsid w:val="001F11B6"/>
    <w:rsid w:val="00204A65"/>
    <w:rsid w:val="00230A55"/>
    <w:rsid w:val="00255C6F"/>
    <w:rsid w:val="0027146D"/>
    <w:rsid w:val="002F0CFE"/>
    <w:rsid w:val="00322619"/>
    <w:rsid w:val="0035601B"/>
    <w:rsid w:val="003A545D"/>
    <w:rsid w:val="003C17F1"/>
    <w:rsid w:val="003E6CE5"/>
    <w:rsid w:val="004A3BB7"/>
    <w:rsid w:val="004B0E94"/>
    <w:rsid w:val="004B7E2C"/>
    <w:rsid w:val="004F127F"/>
    <w:rsid w:val="00522824"/>
    <w:rsid w:val="00553E0E"/>
    <w:rsid w:val="00587384"/>
    <w:rsid w:val="005A45B0"/>
    <w:rsid w:val="005D2A8B"/>
    <w:rsid w:val="005E35F0"/>
    <w:rsid w:val="00600808"/>
    <w:rsid w:val="00611DAA"/>
    <w:rsid w:val="00633DB8"/>
    <w:rsid w:val="006B5CBC"/>
    <w:rsid w:val="00700B5E"/>
    <w:rsid w:val="00712B60"/>
    <w:rsid w:val="00760919"/>
    <w:rsid w:val="0076612A"/>
    <w:rsid w:val="00852D17"/>
    <w:rsid w:val="008A0DBA"/>
    <w:rsid w:val="008B531D"/>
    <w:rsid w:val="00912957"/>
    <w:rsid w:val="00945C3A"/>
    <w:rsid w:val="00A71458"/>
    <w:rsid w:val="00A827DD"/>
    <w:rsid w:val="00A939BA"/>
    <w:rsid w:val="00BB2D27"/>
    <w:rsid w:val="00BC7B7A"/>
    <w:rsid w:val="00BE4634"/>
    <w:rsid w:val="00C22176"/>
    <w:rsid w:val="00C258B8"/>
    <w:rsid w:val="00C25A08"/>
    <w:rsid w:val="00C33229"/>
    <w:rsid w:val="00C84F4D"/>
    <w:rsid w:val="00CA3850"/>
    <w:rsid w:val="00CB69FF"/>
    <w:rsid w:val="00CE1316"/>
    <w:rsid w:val="00D3069A"/>
    <w:rsid w:val="00D82CEA"/>
    <w:rsid w:val="00D85DC5"/>
    <w:rsid w:val="00E00E8E"/>
    <w:rsid w:val="00E11C9F"/>
    <w:rsid w:val="00EB2267"/>
    <w:rsid w:val="00F022D5"/>
    <w:rsid w:val="00F33D8B"/>
    <w:rsid w:val="00F7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F442"/>
  <w15:docId w15:val="{B945EEA4-C052-441F-8383-1D5E00F4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0A55"/>
    <w:pPr>
      <w:suppressAutoHyphens/>
      <w:spacing w:after="0" w:line="360" w:lineRule="auto"/>
      <w:ind w:firstLine="851"/>
      <w:jc w:val="both"/>
    </w:pPr>
    <w:rPr>
      <w:rFonts w:ascii="Times New Roman" w:eastAsia="Arial Unicode MS" w:hAnsi="Times New Roman" w:cs="Times New Roman"/>
      <w:kern w:val="1"/>
      <w:sz w:val="28"/>
      <w:szCs w:val="28"/>
      <w:lang w:eastAsia="hi-IN" w:bidi="hi-IN"/>
    </w:rPr>
  </w:style>
  <w:style w:type="paragraph" w:styleId="1">
    <w:name w:val="heading 1"/>
    <w:basedOn w:val="a"/>
    <w:next w:val="a0"/>
    <w:link w:val="10"/>
    <w:qFormat/>
    <w:rsid w:val="00230A55"/>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230A55"/>
    <w:pPr>
      <w:suppressLineNumbers/>
      <w:tabs>
        <w:tab w:val="center" w:pos="4677"/>
        <w:tab w:val="right" w:pos="9355"/>
      </w:tabs>
      <w:spacing w:line="100" w:lineRule="atLeast"/>
    </w:pPr>
  </w:style>
  <w:style w:type="character" w:customStyle="1" w:styleId="a5">
    <w:name w:val="Нижний колонтитул Знак"/>
    <w:basedOn w:val="a1"/>
    <w:link w:val="a4"/>
    <w:uiPriority w:val="99"/>
    <w:rsid w:val="00230A55"/>
    <w:rPr>
      <w:rFonts w:ascii="Times New Roman" w:eastAsia="Arial Unicode MS" w:hAnsi="Times New Roman" w:cs="Times New Roman"/>
      <w:kern w:val="1"/>
      <w:sz w:val="28"/>
      <w:szCs w:val="28"/>
      <w:lang w:eastAsia="hi-IN" w:bidi="hi-IN"/>
    </w:rPr>
  </w:style>
  <w:style w:type="character" w:customStyle="1" w:styleId="10">
    <w:name w:val="Заголовок 1 Знак"/>
    <w:basedOn w:val="a1"/>
    <w:link w:val="1"/>
    <w:rsid w:val="00230A55"/>
    <w:rPr>
      <w:rFonts w:ascii="Arial" w:eastAsia="Arial Unicode MS" w:hAnsi="Arial" w:cs="Arial"/>
      <w:b/>
      <w:bCs/>
      <w:kern w:val="1"/>
      <w:sz w:val="40"/>
      <w:szCs w:val="40"/>
      <w:lang w:eastAsia="hi-IN" w:bidi="hi-IN"/>
    </w:rPr>
  </w:style>
  <w:style w:type="character" w:styleId="a6">
    <w:name w:val="Hyperlink"/>
    <w:semiHidden/>
    <w:rsid w:val="00230A55"/>
    <w:rPr>
      <w:rFonts w:cs="Times New Roman"/>
      <w:color w:val="0000FF"/>
      <w:u w:val="single"/>
    </w:rPr>
  </w:style>
  <w:style w:type="paragraph" w:styleId="a0">
    <w:name w:val="Body Text"/>
    <w:basedOn w:val="a"/>
    <w:link w:val="a7"/>
    <w:uiPriority w:val="99"/>
    <w:semiHidden/>
    <w:unhideWhenUsed/>
    <w:rsid w:val="00230A55"/>
    <w:pPr>
      <w:spacing w:after="120"/>
    </w:pPr>
    <w:rPr>
      <w:rFonts w:cs="Mangal"/>
      <w:szCs w:val="25"/>
    </w:rPr>
  </w:style>
  <w:style w:type="character" w:customStyle="1" w:styleId="a7">
    <w:name w:val="Основной текст Знак"/>
    <w:basedOn w:val="a1"/>
    <w:link w:val="a0"/>
    <w:uiPriority w:val="99"/>
    <w:semiHidden/>
    <w:rsid w:val="00230A55"/>
    <w:rPr>
      <w:rFonts w:ascii="Times New Roman" w:eastAsia="Arial Unicode MS" w:hAnsi="Times New Roman" w:cs="Mangal"/>
      <w:kern w:val="1"/>
      <w:sz w:val="28"/>
      <w:szCs w:val="25"/>
      <w:lang w:eastAsia="hi-IN" w:bidi="hi-IN"/>
    </w:rPr>
  </w:style>
  <w:style w:type="paragraph" w:customStyle="1" w:styleId="a8">
    <w:name w:val="Пункт Знак"/>
    <w:basedOn w:val="a"/>
    <w:rsid w:val="00D82CEA"/>
    <w:pPr>
      <w:tabs>
        <w:tab w:val="left" w:pos="643"/>
        <w:tab w:val="left" w:pos="851"/>
        <w:tab w:val="left" w:pos="1134"/>
        <w:tab w:val="left" w:pos="1844"/>
      </w:tabs>
      <w:ind w:left="1844" w:hanging="567"/>
    </w:pPr>
    <w:rPr>
      <w:b/>
      <w:bCs/>
    </w:rPr>
  </w:style>
  <w:style w:type="paragraph" w:customStyle="1" w:styleId="11">
    <w:name w:val="Пункт1"/>
    <w:basedOn w:val="a"/>
    <w:rsid w:val="00D82CEA"/>
    <w:pPr>
      <w:tabs>
        <w:tab w:val="left" w:pos="567"/>
        <w:tab w:val="left" w:pos="643"/>
      </w:tabs>
      <w:spacing w:before="240"/>
      <w:ind w:left="567" w:hanging="279"/>
      <w:jc w:val="center"/>
    </w:pPr>
    <w:rPr>
      <w:rFonts w:ascii="Arial" w:hAnsi="Arial" w:cs="Arial"/>
      <w:b/>
      <w:bCs/>
    </w:rPr>
  </w:style>
  <w:style w:type="paragraph" w:customStyle="1" w:styleId="3">
    <w:name w:val="Пункт_3"/>
    <w:basedOn w:val="a"/>
    <w:rsid w:val="00D82CEA"/>
    <w:pPr>
      <w:tabs>
        <w:tab w:val="left" w:pos="1134"/>
      </w:tabs>
      <w:ind w:left="1134" w:hanging="1133"/>
    </w:pPr>
  </w:style>
  <w:style w:type="paragraph" w:styleId="a9">
    <w:name w:val="header"/>
    <w:aliases w:val=" Знак Знак"/>
    <w:basedOn w:val="a"/>
    <w:link w:val="aa"/>
    <w:rsid w:val="00D82CEA"/>
    <w:pPr>
      <w:suppressLineNumbers/>
      <w:tabs>
        <w:tab w:val="center" w:pos="4677"/>
        <w:tab w:val="right" w:pos="9355"/>
      </w:tabs>
      <w:spacing w:line="100" w:lineRule="atLeast"/>
    </w:pPr>
  </w:style>
  <w:style w:type="character" w:customStyle="1" w:styleId="aa">
    <w:name w:val="Верхний колонтитул Знак"/>
    <w:aliases w:val=" Знак Знак Знак"/>
    <w:basedOn w:val="a1"/>
    <w:link w:val="a9"/>
    <w:rsid w:val="00D82CEA"/>
    <w:rPr>
      <w:rFonts w:ascii="Times New Roman" w:eastAsia="Arial Unicode MS" w:hAnsi="Times New Roman" w:cs="Times New Roman"/>
      <w:kern w:val="1"/>
      <w:sz w:val="28"/>
      <w:szCs w:val="28"/>
      <w:lang w:eastAsia="hi-IN" w:bidi="hi-IN"/>
    </w:rPr>
  </w:style>
  <w:style w:type="paragraph" w:customStyle="1" w:styleId="12">
    <w:name w:val="Абзац списка1"/>
    <w:basedOn w:val="a"/>
    <w:rsid w:val="00D82CEA"/>
    <w:pPr>
      <w:spacing w:line="288" w:lineRule="auto"/>
      <w:ind w:left="720" w:firstLine="0"/>
    </w:pPr>
  </w:style>
  <w:style w:type="character" w:customStyle="1" w:styleId="header-user-name">
    <w:name w:val="header-user-name"/>
    <w:rsid w:val="00D82CEA"/>
  </w:style>
  <w:style w:type="paragraph" w:styleId="ab">
    <w:name w:val="List Paragraph"/>
    <w:basedOn w:val="a"/>
    <w:uiPriority w:val="34"/>
    <w:qFormat/>
    <w:rsid w:val="00CE1316"/>
    <w:pPr>
      <w:suppressAutoHyphens w:val="0"/>
      <w:spacing w:line="240" w:lineRule="auto"/>
      <w:ind w:left="720" w:firstLine="0"/>
      <w:jc w:val="left"/>
    </w:pPr>
    <w:rPr>
      <w:rFonts w:eastAsia="Times New Roman"/>
      <w:kern w:val="0"/>
      <w:sz w:val="20"/>
      <w:szCs w:val="20"/>
      <w:lang w:eastAsia="ru-RU" w:bidi="ar-SA"/>
    </w:rPr>
  </w:style>
  <w:style w:type="paragraph" w:styleId="ac">
    <w:name w:val="Balloon Text"/>
    <w:basedOn w:val="a"/>
    <w:link w:val="ad"/>
    <w:uiPriority w:val="99"/>
    <w:semiHidden/>
    <w:unhideWhenUsed/>
    <w:rsid w:val="0035601B"/>
    <w:pPr>
      <w:spacing w:line="240" w:lineRule="auto"/>
    </w:pPr>
    <w:rPr>
      <w:rFonts w:ascii="Tahoma" w:hAnsi="Tahoma" w:cs="Mangal"/>
      <w:sz w:val="16"/>
      <w:szCs w:val="14"/>
    </w:rPr>
  </w:style>
  <w:style w:type="character" w:customStyle="1" w:styleId="ad">
    <w:name w:val="Текст выноски Знак"/>
    <w:basedOn w:val="a1"/>
    <w:link w:val="ac"/>
    <w:uiPriority w:val="99"/>
    <w:semiHidden/>
    <w:rsid w:val="0035601B"/>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23</Pages>
  <Words>10431</Words>
  <Characters>59458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6</cp:revision>
  <cp:lastPrinted>2017-03-16T12:38:00Z</cp:lastPrinted>
  <dcterms:created xsi:type="dcterms:W3CDTF">2017-01-20T09:46:00Z</dcterms:created>
  <dcterms:modified xsi:type="dcterms:W3CDTF">2017-03-16T12:43:00Z</dcterms:modified>
</cp:coreProperties>
</file>