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AF37BF">
        <w:rPr>
          <w:rFonts w:ascii="Times New Roman" w:hAnsi="Times New Roman" w:cs="Times New Roman"/>
          <w:sz w:val="24"/>
          <w:szCs w:val="24"/>
        </w:rPr>
        <w:t>ноября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01017E" w:rsidRPr="0001017E">
        <w:rPr>
          <w:rFonts w:ascii="Times New Roman" w:hAnsi="Times New Roman" w:cs="Times New Roman"/>
          <w:b/>
          <w:bCs/>
          <w:sz w:val="24"/>
          <w:szCs w:val="24"/>
        </w:rPr>
        <w:t>выполнение монтажа внутреннего противопожарного водопровода</w:t>
      </w:r>
      <w:r w:rsidR="00AF37BF" w:rsidRPr="00CF1515">
        <w:rPr>
          <w:rFonts w:ascii="Times New Roman" w:hAnsi="Times New Roman" w:cs="Times New Roman"/>
          <w:b/>
          <w:bCs/>
          <w:sz w:val="24"/>
          <w:szCs w:val="24"/>
        </w:rPr>
        <w:t>,</w:t>
      </w:r>
      <w:r w:rsidR="00AF37BF">
        <w:rPr>
          <w:rFonts w:ascii="Times New Roman" w:hAnsi="Times New Roman" w:cs="Times New Roman"/>
          <w:b/>
          <w:bCs/>
          <w:sz w:val="24"/>
          <w:szCs w:val="24"/>
        </w:rPr>
        <w:t xml:space="preserve"> </w:t>
      </w:r>
      <w:r w:rsidRPr="00CF1515">
        <w:rPr>
          <w:rFonts w:ascii="Times New Roman" w:hAnsi="Times New Roman" w:cs="Times New Roman"/>
          <w:b/>
          <w:bCs/>
          <w:sz w:val="24"/>
          <w:szCs w:val="24"/>
        </w:rPr>
        <w:t>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r w:rsidR="002C11A0" w:rsidRPr="00CD476F">
              <w:rPr>
                <w:rFonts w:ascii="Times New Roman" w:hAnsi="Times New Roman" w:cs="Times New Roman"/>
                <w:bCs/>
              </w:rPr>
              <w:t>П</w:t>
            </w:r>
            <w:r w:rsidR="007D5813" w:rsidRPr="00CD476F">
              <w:rPr>
                <w:rFonts w:ascii="Times New Roman" w:hAnsi="Times New Roman" w:cs="Times New Roman"/>
                <w:bCs/>
              </w:rPr>
              <w:t>риказа</w:t>
            </w:r>
            <w:r w:rsidR="003C7531" w:rsidRPr="00CD476F">
              <w:rPr>
                <w:rFonts w:ascii="Times New Roman" w:hAnsi="Times New Roman" w:cs="Times New Roman"/>
                <w:bCs/>
              </w:rPr>
              <w:t xml:space="preserve"> </w:t>
            </w:r>
            <w:r w:rsidR="002C11A0" w:rsidRPr="00CD476F">
              <w:rPr>
                <w:rFonts w:ascii="Times New Roman" w:hAnsi="Times New Roman" w:cs="Times New Roman"/>
                <w:bCs/>
              </w:rPr>
              <w:t>№</w:t>
            </w:r>
            <w:r w:rsidR="00CD476F" w:rsidRPr="00CD476F">
              <w:rPr>
                <w:rFonts w:ascii="Times New Roman" w:hAnsi="Times New Roman" w:cs="Times New Roman"/>
                <w:bCs/>
              </w:rPr>
              <w:t xml:space="preserve"> 47</w:t>
            </w:r>
            <w:r w:rsidR="00A5623C" w:rsidRPr="00CD476F">
              <w:rPr>
                <w:rFonts w:ascii="Times New Roman" w:hAnsi="Times New Roman" w:cs="Times New Roman"/>
                <w:bCs/>
              </w:rPr>
              <w:t xml:space="preserve"> </w:t>
            </w:r>
            <w:r w:rsidR="003C7531" w:rsidRPr="00CD476F">
              <w:rPr>
                <w:rFonts w:ascii="Times New Roman" w:hAnsi="Times New Roman" w:cs="Times New Roman"/>
                <w:bCs/>
              </w:rPr>
              <w:t xml:space="preserve">от </w:t>
            </w:r>
            <w:r w:rsidR="0001017E" w:rsidRPr="00CD476F">
              <w:rPr>
                <w:rFonts w:ascii="Times New Roman" w:hAnsi="Times New Roman" w:cs="Times New Roman"/>
                <w:bCs/>
              </w:rPr>
              <w:t>16</w:t>
            </w:r>
            <w:r w:rsidR="003C7531" w:rsidRPr="00CD476F">
              <w:rPr>
                <w:rFonts w:ascii="Times New Roman" w:hAnsi="Times New Roman" w:cs="Times New Roman"/>
                <w:bCs/>
              </w:rPr>
              <w:t>.</w:t>
            </w:r>
            <w:r w:rsidR="00AF37BF" w:rsidRPr="00CD476F">
              <w:rPr>
                <w:rFonts w:ascii="Times New Roman" w:hAnsi="Times New Roman" w:cs="Times New Roman"/>
                <w:bCs/>
              </w:rPr>
              <w:t>11</w:t>
            </w:r>
            <w:r w:rsidR="003C7531" w:rsidRPr="00CD476F">
              <w:rPr>
                <w:rFonts w:ascii="Times New Roman" w:hAnsi="Times New Roman" w:cs="Times New Roman"/>
                <w:bCs/>
              </w:rPr>
              <w:t>.2018</w:t>
            </w:r>
            <w:r w:rsidR="002C11A0">
              <w:rPr>
                <w:rFonts w:ascii="Times New Roman" w:hAnsi="Times New Roman" w:cs="Times New Roman"/>
                <w:bCs/>
              </w:rPr>
              <w:t xml:space="preserve"> </w:t>
            </w:r>
            <w:r w:rsidR="003C7531">
              <w:rPr>
                <w:rFonts w:ascii="Times New Roman" w:hAnsi="Times New Roman" w:cs="Times New Roman"/>
                <w:bCs/>
              </w:rPr>
              <w:t>г.</w:t>
            </w:r>
            <w:r w:rsidR="002C11A0">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w:t>
            </w:r>
            <w:bookmarkStart w:id="0" w:name="_GoBack"/>
            <w:bookmarkEnd w:id="0"/>
            <w:r w:rsidR="00FB1F89" w:rsidRPr="00A34260">
              <w:rPr>
                <w:rFonts w:ascii="Times New Roman" w:hAnsi="Times New Roman" w:cs="Times New Roman"/>
                <w:bCs/>
              </w:rPr>
              <w:t>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F37BF" w:rsidRDefault="0001017E" w:rsidP="009C20D0">
            <w:pPr>
              <w:rPr>
                <w:rFonts w:ascii="Times New Roman" w:hAnsi="Times New Roman" w:cs="Times New Roman"/>
                <w:bCs/>
              </w:rPr>
            </w:pPr>
            <w:r>
              <w:rPr>
                <w:rFonts w:ascii="Times New Roman" w:hAnsi="Times New Roman" w:cs="Times New Roman"/>
                <w:bCs/>
              </w:rPr>
              <w:t>В</w:t>
            </w:r>
            <w:r w:rsidRPr="0001017E">
              <w:rPr>
                <w:rFonts w:ascii="Times New Roman" w:hAnsi="Times New Roman" w:cs="Times New Roman"/>
                <w:bCs/>
              </w:rPr>
              <w:t>ыполнение монтажа внутреннего противопожарного водопровода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AF37BF" w:rsidP="009C20D0">
            <w:pPr>
              <w:rPr>
                <w:rFonts w:ascii="Times New Roman" w:hAnsi="Times New Roman" w:cs="Times New Roman"/>
              </w:rPr>
            </w:pPr>
            <w:r w:rsidRPr="00AF37BF">
              <w:rPr>
                <w:rFonts w:ascii="Times New Roman" w:hAnsi="Times New Roman" w:cs="Times New Roman"/>
              </w:rPr>
              <w:t>В соответствии с проектом договора</w:t>
            </w:r>
          </w:p>
        </w:tc>
      </w:tr>
      <w:tr w:rsidR="000F0E76" w:rsidRPr="00A34260" w:rsidTr="000606F1">
        <w:tblPrEx>
          <w:tblLook w:val="04A0" w:firstRow="1" w:lastRow="0" w:firstColumn="1" w:lastColumn="0" w:noHBand="0" w:noVBand="1"/>
        </w:tblPrEx>
        <w:trPr>
          <w:trHeight w:val="67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BE2841" w:rsidRDefault="0001017E" w:rsidP="00F16641">
            <w:pPr>
              <w:jc w:val="both"/>
              <w:rPr>
                <w:rFonts w:ascii="Times New Roman" w:hAnsi="Times New Roman" w:cs="Times New Roman"/>
                <w:bCs/>
                <w:iCs/>
              </w:rPr>
            </w:pPr>
            <w:r w:rsidRPr="0001017E">
              <w:rPr>
                <w:rFonts w:ascii="Times New Roman" w:hAnsi="Times New Roman" w:cs="Times New Roman"/>
                <w:bCs/>
                <w:iCs/>
              </w:rPr>
              <w:t>359 429,</w:t>
            </w:r>
            <w:r>
              <w:rPr>
                <w:rFonts w:ascii="Times New Roman" w:hAnsi="Times New Roman" w:cs="Times New Roman"/>
                <w:bCs/>
                <w:iCs/>
              </w:rPr>
              <w:t xml:space="preserve">00 </w:t>
            </w:r>
            <w:r w:rsidRPr="0001017E">
              <w:rPr>
                <w:rFonts w:ascii="Times New Roman" w:hAnsi="Times New Roman" w:cs="Times New Roman"/>
                <w:bCs/>
                <w:iCs/>
              </w:rPr>
              <w:t>(Триста пятьдесят девять тысяч четыреста двадцать девять) рублей 00 копеек, без НДС</w:t>
            </w:r>
            <w:r w:rsidR="00D5640D">
              <w:rPr>
                <w:rFonts w:ascii="Times New Roman" w:hAnsi="Times New Roman" w:cs="Times New Roman"/>
                <w:bCs/>
                <w:iCs/>
              </w:rPr>
              <w:t xml:space="preserve">. </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w:t>
            </w:r>
            <w:r w:rsidRPr="00A34260">
              <w:rPr>
                <w:rFonts w:ascii="Times New Roman" w:hAnsi="Times New Roman" w:cs="Times New Roman"/>
              </w:rPr>
              <w:lastRenderedPageBreak/>
              <w:t xml:space="preserve">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CB497B">
      <w:pPr>
        <w:rPr>
          <w:rFonts w:ascii="Times New Roman" w:hAnsi="Times New Roman" w:cs="Times New Roman"/>
          <w:b/>
        </w:rPr>
      </w:pPr>
    </w:p>
    <w:p w:rsidR="00753921" w:rsidRDefault="00034BB9" w:rsidP="00CB497B">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p w:rsidR="0001017E" w:rsidRPr="0001017E" w:rsidRDefault="0001017E" w:rsidP="0001017E">
      <w:pPr>
        <w:spacing w:after="0" w:line="240" w:lineRule="auto"/>
        <w:jc w:val="center"/>
        <w:rPr>
          <w:rFonts w:ascii="Times New Roman" w:eastAsia="Times New Roman" w:hAnsi="Times New Roman" w:cs="Times New Roman"/>
          <w:b/>
          <w:lang w:eastAsia="ru-RU"/>
        </w:rPr>
      </w:pPr>
      <w:r w:rsidRPr="0001017E">
        <w:rPr>
          <w:rFonts w:ascii="Times New Roman" w:eastAsia="Times New Roman" w:hAnsi="Times New Roman" w:cs="Times New Roman"/>
          <w:b/>
          <w:lang w:eastAsia="ru-RU"/>
        </w:rPr>
        <w:t>на выполнение монтажных и пусконаладочных работ</w:t>
      </w:r>
    </w:p>
    <w:p w:rsidR="0001017E" w:rsidRPr="0001017E" w:rsidRDefault="0001017E" w:rsidP="0001017E">
      <w:pPr>
        <w:spacing w:after="0" w:line="240" w:lineRule="auto"/>
        <w:jc w:val="center"/>
        <w:rPr>
          <w:rFonts w:ascii="Times New Roman" w:eastAsia="Times New Roman" w:hAnsi="Times New Roman" w:cs="Times New Roman"/>
          <w:b/>
          <w:i/>
          <w:lang w:eastAsia="ru-RU"/>
        </w:rPr>
      </w:pPr>
    </w:p>
    <w:p w:rsidR="0001017E" w:rsidRPr="0001017E" w:rsidRDefault="0001017E" w:rsidP="0001017E">
      <w:pPr>
        <w:spacing w:after="0" w:line="240" w:lineRule="auto"/>
        <w:ind w:right="-1"/>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 xml:space="preserve">г. Краснодар                                                                                </w:t>
      </w:r>
      <w:r>
        <w:rPr>
          <w:rFonts w:ascii="Times New Roman" w:eastAsia="Times New Roman" w:hAnsi="Times New Roman" w:cs="Times New Roman"/>
          <w:lang w:eastAsia="ru-RU"/>
        </w:rPr>
        <w:t xml:space="preserve">  </w:t>
      </w:r>
      <w:r w:rsidRPr="0001017E">
        <w:rPr>
          <w:rFonts w:ascii="Times New Roman" w:eastAsia="Times New Roman" w:hAnsi="Times New Roman" w:cs="Times New Roman"/>
          <w:lang w:eastAsia="ru-RU"/>
        </w:rPr>
        <w:t xml:space="preserve">            </w:t>
      </w:r>
      <w:r w:rsidRPr="0001017E">
        <w:rPr>
          <w:rFonts w:ascii="Times New Roman" w:eastAsia="Times New Roman" w:hAnsi="Times New Roman" w:cs="Times New Roman"/>
          <w:lang w:eastAsia="ru-RU"/>
        </w:rPr>
        <w:tab/>
        <w:t xml:space="preserve"> «___» _________ 2018г.</w:t>
      </w:r>
    </w:p>
    <w:p w:rsidR="0001017E" w:rsidRPr="0001017E" w:rsidRDefault="0001017E" w:rsidP="0001017E">
      <w:pPr>
        <w:spacing w:after="0" w:line="240" w:lineRule="auto"/>
        <w:jc w:val="both"/>
        <w:rPr>
          <w:rFonts w:ascii="Times New Roman" w:eastAsia="Times New Roman" w:hAnsi="Times New Roman" w:cs="Times New Roman"/>
          <w:lang w:eastAsia="ru-RU"/>
        </w:rPr>
      </w:pPr>
    </w:p>
    <w:p w:rsidR="0001017E" w:rsidRPr="0001017E" w:rsidRDefault="0001017E" w:rsidP="0001017E">
      <w:pPr>
        <w:spacing w:after="0" w:line="240" w:lineRule="auto"/>
        <w:ind w:firstLine="360"/>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 xml:space="preserve">ОАО «Печатный двор Кубани», именуемое в дальнейшем </w:t>
      </w:r>
      <w:r w:rsidRPr="0001017E">
        <w:rPr>
          <w:rFonts w:ascii="Times New Roman" w:eastAsia="Times New Roman" w:hAnsi="Times New Roman" w:cs="Times New Roman"/>
          <w:b/>
          <w:lang w:eastAsia="ru-RU"/>
        </w:rPr>
        <w:t>«Заказчик»</w:t>
      </w:r>
      <w:r w:rsidRPr="0001017E">
        <w:rPr>
          <w:rFonts w:ascii="Times New Roman" w:eastAsia="Times New Roman" w:hAnsi="Times New Roman" w:cs="Times New Roman"/>
          <w:lang w:eastAsia="ru-RU"/>
        </w:rPr>
        <w:t xml:space="preserve">, в лице первого заместителя генерального директора В.Е. </w:t>
      </w:r>
      <w:proofErr w:type="spellStart"/>
      <w:r w:rsidRPr="0001017E">
        <w:rPr>
          <w:rFonts w:ascii="Times New Roman" w:eastAsia="Times New Roman" w:hAnsi="Times New Roman" w:cs="Times New Roman"/>
          <w:lang w:eastAsia="ru-RU"/>
        </w:rPr>
        <w:t>Минькова</w:t>
      </w:r>
      <w:proofErr w:type="spellEnd"/>
      <w:r w:rsidRPr="0001017E">
        <w:rPr>
          <w:rFonts w:ascii="Times New Roman" w:eastAsia="Times New Roman" w:hAnsi="Times New Roman" w:cs="Times New Roman"/>
          <w:lang w:eastAsia="ru-RU"/>
        </w:rPr>
        <w:t xml:space="preserve">, действующего на основании доверенности от 01.01.2017 года №1/17, с одной стороны и </w:t>
      </w:r>
      <w:r>
        <w:rPr>
          <w:rFonts w:ascii="Times New Roman" w:eastAsia="Times New Roman" w:hAnsi="Times New Roman" w:cs="Times New Roman"/>
          <w:lang w:eastAsia="ru-RU"/>
        </w:rPr>
        <w:t>____________</w:t>
      </w:r>
      <w:r w:rsidRPr="0001017E">
        <w:rPr>
          <w:rFonts w:ascii="Times New Roman" w:eastAsia="Times New Roman" w:hAnsi="Times New Roman" w:cs="Times New Roman"/>
          <w:lang w:eastAsia="ru-RU"/>
        </w:rPr>
        <w:t xml:space="preserve">, именуемое в дальнейшем </w:t>
      </w:r>
      <w:r w:rsidRPr="0001017E">
        <w:rPr>
          <w:rFonts w:ascii="Times New Roman" w:eastAsia="Times New Roman" w:hAnsi="Times New Roman" w:cs="Times New Roman"/>
          <w:b/>
          <w:lang w:eastAsia="ru-RU"/>
        </w:rPr>
        <w:t>«Подрядчик»</w:t>
      </w:r>
      <w:r w:rsidRPr="0001017E">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t>_________________</w:t>
      </w:r>
      <w:r w:rsidRPr="0001017E">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______________</w:t>
      </w:r>
      <w:r w:rsidRPr="0001017E">
        <w:rPr>
          <w:rFonts w:ascii="Times New Roman" w:eastAsia="Times New Roman" w:hAnsi="Times New Roman" w:cs="Times New Roman"/>
          <w:lang w:eastAsia="ru-RU"/>
        </w:rPr>
        <w:t xml:space="preserve">, с другой стороны, совместно именуемые </w:t>
      </w:r>
      <w:r w:rsidRPr="0001017E">
        <w:rPr>
          <w:rFonts w:ascii="Times New Roman" w:eastAsia="Times New Roman" w:hAnsi="Times New Roman" w:cs="Times New Roman"/>
          <w:b/>
          <w:lang w:eastAsia="ru-RU"/>
        </w:rPr>
        <w:t>«стороны»</w:t>
      </w:r>
      <w:r w:rsidRPr="0001017E">
        <w:rPr>
          <w:rFonts w:ascii="Times New Roman" w:eastAsia="Times New Roman" w:hAnsi="Times New Roman" w:cs="Times New Roman"/>
          <w:lang w:eastAsia="ru-RU"/>
        </w:rPr>
        <w:t>, заключили настоящий договор о нижеследующем:</w:t>
      </w:r>
    </w:p>
    <w:p w:rsidR="0001017E" w:rsidRPr="0001017E" w:rsidRDefault="0001017E" w:rsidP="0001017E">
      <w:pPr>
        <w:spacing w:after="0" w:line="240" w:lineRule="auto"/>
        <w:ind w:firstLine="360"/>
        <w:jc w:val="both"/>
        <w:rPr>
          <w:rFonts w:ascii="Times New Roman" w:eastAsia="Times New Roman" w:hAnsi="Times New Roman" w:cs="Times New Roman"/>
          <w:lang w:eastAsia="ru-RU"/>
        </w:rPr>
      </w:pPr>
    </w:p>
    <w:p w:rsidR="0001017E" w:rsidRPr="0001017E" w:rsidRDefault="0001017E" w:rsidP="0001017E">
      <w:pPr>
        <w:numPr>
          <w:ilvl w:val="0"/>
          <w:numId w:val="18"/>
        </w:numPr>
        <w:spacing w:after="0" w:line="240" w:lineRule="auto"/>
        <w:jc w:val="center"/>
        <w:rPr>
          <w:rFonts w:ascii="Times New Roman" w:eastAsia="Times New Roman" w:hAnsi="Times New Roman" w:cs="Times New Roman"/>
          <w:b/>
          <w:lang w:eastAsia="ru-RU"/>
        </w:rPr>
      </w:pPr>
      <w:r w:rsidRPr="0001017E">
        <w:rPr>
          <w:rFonts w:ascii="Times New Roman" w:eastAsia="Times New Roman" w:hAnsi="Times New Roman" w:cs="Times New Roman"/>
          <w:b/>
          <w:lang w:eastAsia="ru-RU"/>
        </w:rPr>
        <w:t>Предмет договора</w:t>
      </w:r>
    </w:p>
    <w:p w:rsidR="0001017E" w:rsidRPr="0001017E" w:rsidRDefault="0001017E" w:rsidP="0001017E">
      <w:pPr>
        <w:spacing w:after="0" w:line="240" w:lineRule="auto"/>
        <w:ind w:firstLine="425"/>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1.1.</w:t>
      </w:r>
      <w:r w:rsidRPr="0001017E">
        <w:rPr>
          <w:rFonts w:ascii="Times New Roman" w:eastAsia="Times New Roman" w:hAnsi="Times New Roman" w:cs="Times New Roman"/>
          <w:lang w:eastAsia="ru-RU"/>
        </w:rPr>
        <w:t xml:space="preserve"> Заказчик поручает и обязуется оплатить, а Подрядчик принимает на себя обязательство по выполнению монтажа внутреннего противопожарного водопровода (далее </w:t>
      </w:r>
      <w:r w:rsidRPr="0001017E">
        <w:rPr>
          <w:rFonts w:ascii="Times New Roman" w:eastAsia="Times New Roman" w:hAnsi="Times New Roman" w:cs="Times New Roman"/>
          <w:b/>
          <w:lang w:eastAsia="ru-RU"/>
        </w:rPr>
        <w:t>ВПВ</w:t>
      </w:r>
      <w:r w:rsidRPr="0001017E">
        <w:rPr>
          <w:rFonts w:ascii="Times New Roman" w:eastAsia="Times New Roman" w:hAnsi="Times New Roman" w:cs="Times New Roman"/>
          <w:lang w:eastAsia="ru-RU"/>
        </w:rPr>
        <w:t xml:space="preserve">) на объекте Заказчика, расположенного по адресу: г. Краснодар, ул. Тополиная, 19, литер «Б», 1 этаж (далее </w:t>
      </w:r>
      <w:r w:rsidRPr="0001017E">
        <w:rPr>
          <w:rFonts w:ascii="Times New Roman" w:eastAsia="Times New Roman" w:hAnsi="Times New Roman" w:cs="Times New Roman"/>
          <w:b/>
          <w:lang w:eastAsia="ru-RU"/>
        </w:rPr>
        <w:t>объект</w:t>
      </w:r>
      <w:r w:rsidRPr="0001017E">
        <w:rPr>
          <w:rFonts w:ascii="Times New Roman" w:eastAsia="Times New Roman" w:hAnsi="Times New Roman" w:cs="Times New Roman"/>
          <w:lang w:eastAsia="ru-RU"/>
        </w:rPr>
        <w:t>).</w:t>
      </w:r>
    </w:p>
    <w:p w:rsidR="0001017E" w:rsidRPr="0001017E" w:rsidRDefault="0001017E" w:rsidP="0001017E">
      <w:pPr>
        <w:shd w:val="clear" w:color="auto" w:fill="FFFFFF"/>
        <w:autoSpaceDE w:val="0"/>
        <w:spacing w:after="0" w:line="240" w:lineRule="auto"/>
        <w:ind w:firstLine="426"/>
        <w:jc w:val="both"/>
        <w:rPr>
          <w:rFonts w:ascii="Times New Roman" w:eastAsia="Times New Roman" w:hAnsi="Times New Roman" w:cs="Times New Roman"/>
          <w:color w:val="000000"/>
          <w:lang w:eastAsia="ru-RU"/>
        </w:rPr>
      </w:pPr>
      <w:r w:rsidRPr="0001017E">
        <w:rPr>
          <w:rFonts w:ascii="Times New Roman" w:eastAsia="Times New Roman" w:hAnsi="Times New Roman" w:cs="Times New Roman"/>
          <w:b/>
          <w:color w:val="000000"/>
          <w:lang w:eastAsia="ru-RU"/>
        </w:rPr>
        <w:t>1.2.</w:t>
      </w:r>
      <w:r w:rsidRPr="0001017E">
        <w:rPr>
          <w:rFonts w:ascii="Times New Roman" w:eastAsia="Times New Roman" w:hAnsi="Times New Roman" w:cs="Times New Roman"/>
          <w:color w:val="000000"/>
          <w:lang w:eastAsia="ru-RU"/>
        </w:rPr>
        <w:t xml:space="preserve"> Объем, содержание и иные требования к выполняемым Подрядчиком работам указаны в рабочей документации.</w:t>
      </w:r>
    </w:p>
    <w:p w:rsidR="0001017E" w:rsidRPr="0001017E" w:rsidRDefault="0001017E" w:rsidP="0001017E">
      <w:pPr>
        <w:shd w:val="clear" w:color="auto" w:fill="FFFFFF"/>
        <w:autoSpaceDE w:val="0"/>
        <w:spacing w:after="0" w:line="240" w:lineRule="auto"/>
        <w:ind w:firstLine="425"/>
        <w:jc w:val="both"/>
        <w:rPr>
          <w:rFonts w:ascii="Times New Roman" w:eastAsia="Times New Roman" w:hAnsi="Times New Roman" w:cs="Times New Roman"/>
          <w:color w:val="000000"/>
          <w:lang w:eastAsia="ru-RU"/>
        </w:rPr>
      </w:pPr>
      <w:r w:rsidRPr="0001017E">
        <w:rPr>
          <w:rFonts w:ascii="Times New Roman" w:eastAsia="Times New Roman" w:hAnsi="Times New Roman" w:cs="Times New Roman"/>
          <w:b/>
          <w:lang w:eastAsia="ru-RU"/>
        </w:rPr>
        <w:t>1.3.</w:t>
      </w:r>
      <w:r w:rsidRPr="0001017E">
        <w:rPr>
          <w:rFonts w:ascii="Times New Roman" w:eastAsia="Times New Roman" w:hAnsi="Times New Roman" w:cs="Times New Roman"/>
          <w:lang w:eastAsia="ru-RU"/>
        </w:rPr>
        <w:t xml:space="preserve"> Цена работ определяется сметой, составленной Подрядчиком и согласованной с Заказчиком (Приложение № 1 к настоящему договору).</w:t>
      </w:r>
    </w:p>
    <w:p w:rsidR="0001017E" w:rsidRPr="0001017E" w:rsidRDefault="0001017E" w:rsidP="0001017E">
      <w:pPr>
        <w:spacing w:after="0" w:line="240" w:lineRule="auto"/>
        <w:ind w:firstLine="425"/>
        <w:jc w:val="both"/>
        <w:rPr>
          <w:rFonts w:ascii="Times New Roman" w:eastAsia="Times New Roman" w:hAnsi="Times New Roman" w:cs="Times New Roman"/>
          <w:b/>
        </w:rPr>
      </w:pPr>
      <w:r w:rsidRPr="0001017E">
        <w:rPr>
          <w:rFonts w:ascii="Times New Roman" w:eastAsia="Times New Roman" w:hAnsi="Times New Roman" w:cs="Times New Roman"/>
          <w:b/>
          <w:lang w:eastAsia="ru-RU"/>
        </w:rPr>
        <w:t>1.4.</w:t>
      </w:r>
      <w:r w:rsidRPr="0001017E">
        <w:rPr>
          <w:rFonts w:ascii="Times New Roman" w:eastAsia="Times New Roman" w:hAnsi="Times New Roman" w:cs="Times New Roman"/>
          <w:lang w:eastAsia="ru-RU"/>
        </w:rPr>
        <w:t xml:space="preserve"> Подрядчик обязуется выполнить работы по настоящему договору в соответствии с нормами документов, регламентирующих требования к пожарной безопасности, действующих на территории Российской Федерации.</w:t>
      </w:r>
    </w:p>
    <w:p w:rsidR="0001017E" w:rsidRPr="0001017E" w:rsidRDefault="0001017E" w:rsidP="0001017E">
      <w:pPr>
        <w:spacing w:after="0" w:line="240" w:lineRule="auto"/>
        <w:ind w:firstLine="425"/>
        <w:jc w:val="both"/>
        <w:rPr>
          <w:rFonts w:ascii="Times New Roman" w:eastAsia="Times New Roman" w:hAnsi="Times New Roman" w:cs="Times New Roman"/>
        </w:rPr>
      </w:pPr>
      <w:r w:rsidRPr="0001017E">
        <w:rPr>
          <w:rFonts w:ascii="Times New Roman" w:eastAsia="Times New Roman" w:hAnsi="Times New Roman" w:cs="Times New Roman"/>
          <w:b/>
        </w:rPr>
        <w:t>1.5.</w:t>
      </w:r>
      <w:r w:rsidRPr="0001017E">
        <w:rPr>
          <w:rFonts w:ascii="Times New Roman" w:eastAsia="Times New Roman" w:hAnsi="Times New Roman" w:cs="Times New Roman"/>
        </w:rPr>
        <w:t xml:space="preserve"> Срок выполнения работ: 35 рабочих дней со дня подписания настоящего договора.</w:t>
      </w:r>
    </w:p>
    <w:p w:rsidR="0001017E" w:rsidRPr="0001017E" w:rsidRDefault="0001017E" w:rsidP="0001017E">
      <w:pPr>
        <w:spacing w:after="0" w:line="240" w:lineRule="auto"/>
        <w:ind w:firstLine="425"/>
        <w:rPr>
          <w:rFonts w:ascii="Times New Roman" w:eastAsia="Times New Roman" w:hAnsi="Times New Roman" w:cs="Times New Roman"/>
          <w:lang w:eastAsia="ru-RU"/>
        </w:rPr>
      </w:pPr>
    </w:p>
    <w:p w:rsidR="0001017E" w:rsidRPr="0001017E" w:rsidRDefault="0001017E" w:rsidP="0001017E">
      <w:pPr>
        <w:spacing w:after="0" w:line="240" w:lineRule="auto"/>
        <w:ind w:left="720"/>
        <w:jc w:val="center"/>
        <w:rPr>
          <w:rFonts w:ascii="Times New Roman" w:eastAsia="Times New Roman" w:hAnsi="Times New Roman" w:cs="Times New Roman"/>
          <w:b/>
        </w:rPr>
      </w:pPr>
      <w:r w:rsidRPr="0001017E">
        <w:rPr>
          <w:rFonts w:ascii="Times New Roman" w:eastAsia="Times New Roman" w:hAnsi="Times New Roman" w:cs="Times New Roman"/>
          <w:b/>
        </w:rPr>
        <w:t>2. Цена работ и порядок расчетов</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2.1.</w:t>
      </w:r>
      <w:r w:rsidRPr="0001017E">
        <w:rPr>
          <w:rFonts w:ascii="Times New Roman" w:eastAsia="Times New Roman" w:hAnsi="Times New Roman" w:cs="Times New Roman"/>
        </w:rPr>
        <w:t xml:space="preserve"> Общая цена работ по договору определена сметой работ и составляет 359 429</w:t>
      </w:r>
      <w:r w:rsidRPr="0001017E">
        <w:rPr>
          <w:rFonts w:ascii="Times New Roman" w:eastAsia="Times New Roman" w:hAnsi="Times New Roman" w:cs="Times New Roman"/>
          <w:lang w:eastAsia="ru-RU"/>
        </w:rPr>
        <w:t xml:space="preserve"> (Триста пятьдесят девять тысяч четыреста двадцать девять) рублей 00 копеек, без НДС (в связи с применением Подрядчиком УСН). </w:t>
      </w:r>
      <w:r w:rsidRPr="0001017E">
        <w:rPr>
          <w:rFonts w:ascii="Times New Roman" w:eastAsia="Times New Roman" w:hAnsi="Times New Roman" w:cs="Times New Roman"/>
        </w:rPr>
        <w:t>Цена работ является твёрдой, не подлежит изменению и включает уплату налогов, сборов и других обязательных платежей, а также все расходы, которые могут возникнуть у Подрядчика при выполнении обязательств по договору.</w:t>
      </w:r>
    </w:p>
    <w:p w:rsidR="0001017E" w:rsidRPr="0001017E" w:rsidRDefault="0001017E" w:rsidP="0001017E">
      <w:pPr>
        <w:spacing w:after="0" w:line="240" w:lineRule="auto"/>
        <w:ind w:firstLine="567"/>
        <w:jc w:val="both"/>
        <w:rPr>
          <w:rFonts w:ascii="Times New Roman" w:eastAsia="Times New Roman" w:hAnsi="Times New Roman" w:cs="Times New Roman"/>
          <w:lang w:eastAsia="ru-RU"/>
        </w:rPr>
      </w:pPr>
      <w:r w:rsidRPr="0001017E">
        <w:rPr>
          <w:rFonts w:ascii="Times New Roman" w:eastAsia="Times New Roman" w:hAnsi="Times New Roman" w:cs="Times New Roman"/>
          <w:b/>
        </w:rPr>
        <w:t>2.2.</w:t>
      </w:r>
      <w:r w:rsidRPr="0001017E">
        <w:rPr>
          <w:rFonts w:ascii="Times New Roman" w:eastAsia="Times New Roman" w:hAnsi="Times New Roman" w:cs="Times New Roman"/>
        </w:rPr>
        <w:t xml:space="preserve"> После подписания настоящего договора Заказчик в течение 5 (Пяти) рабочих дней перечисляет на расчетный счет </w:t>
      </w:r>
      <w:proofErr w:type="gramStart"/>
      <w:r w:rsidRPr="0001017E">
        <w:rPr>
          <w:rFonts w:ascii="Times New Roman" w:eastAsia="Times New Roman" w:hAnsi="Times New Roman" w:cs="Times New Roman"/>
        </w:rPr>
        <w:t>Подрядчика  аванс</w:t>
      </w:r>
      <w:proofErr w:type="gramEnd"/>
      <w:r w:rsidRPr="0001017E">
        <w:rPr>
          <w:rFonts w:ascii="Times New Roman" w:eastAsia="Times New Roman" w:hAnsi="Times New Roman" w:cs="Times New Roman"/>
        </w:rPr>
        <w:t xml:space="preserve"> за оборудование и материалы в размере 185 000</w:t>
      </w:r>
      <w:r w:rsidRPr="0001017E">
        <w:rPr>
          <w:rFonts w:ascii="Times New Roman" w:eastAsia="Times New Roman" w:hAnsi="Times New Roman" w:cs="Times New Roman"/>
          <w:lang w:eastAsia="ru-RU"/>
        </w:rPr>
        <w:t xml:space="preserve"> (Сто восемьдесят пять тысяч) рублей 00 копеек, без НДС.</w:t>
      </w:r>
    </w:p>
    <w:p w:rsidR="0001017E" w:rsidRPr="0001017E" w:rsidRDefault="0001017E" w:rsidP="0001017E">
      <w:pPr>
        <w:spacing w:after="0" w:line="240" w:lineRule="auto"/>
        <w:ind w:firstLine="567"/>
        <w:jc w:val="both"/>
        <w:rPr>
          <w:rFonts w:ascii="Times New Roman" w:eastAsia="Times New Roman" w:hAnsi="Times New Roman" w:cs="Times New Roman"/>
        </w:rPr>
      </w:pPr>
      <w:proofErr w:type="gramStart"/>
      <w:r w:rsidRPr="0001017E">
        <w:rPr>
          <w:rFonts w:ascii="Times New Roman" w:eastAsia="Times New Roman" w:hAnsi="Times New Roman" w:cs="Times New Roman"/>
          <w:b/>
          <w:lang w:eastAsia="ru-RU"/>
        </w:rPr>
        <w:t xml:space="preserve">2.3 </w:t>
      </w:r>
      <w:r w:rsidRPr="0001017E">
        <w:rPr>
          <w:rFonts w:ascii="Times New Roman" w:eastAsia="Times New Roman" w:hAnsi="Times New Roman" w:cs="Times New Roman"/>
        </w:rPr>
        <w:t xml:space="preserve"> Окончательный</w:t>
      </w:r>
      <w:proofErr w:type="gramEnd"/>
      <w:r w:rsidRPr="0001017E">
        <w:rPr>
          <w:rFonts w:ascii="Times New Roman" w:eastAsia="Times New Roman" w:hAnsi="Times New Roman" w:cs="Times New Roman"/>
        </w:rPr>
        <w:t xml:space="preserve"> расчет по договору производится путем перечисления денежных средств на расчетный счет Подрядчика, в течение 15 (Пятнадцати) рабочих дней с момента получения счета на оплату, на основании подписанных сторонами документов:</w:t>
      </w:r>
    </w:p>
    <w:p w:rsidR="0001017E" w:rsidRPr="0001017E" w:rsidRDefault="0001017E" w:rsidP="0001017E">
      <w:pPr>
        <w:spacing w:after="0" w:line="240" w:lineRule="auto"/>
        <w:ind w:left="426" w:firstLine="141"/>
        <w:jc w:val="both"/>
        <w:rPr>
          <w:rFonts w:ascii="Times New Roman" w:eastAsia="Times New Roman" w:hAnsi="Times New Roman" w:cs="Times New Roman"/>
          <w:lang w:eastAsia="ru-RU"/>
        </w:rPr>
      </w:pPr>
      <w:r w:rsidRPr="0001017E">
        <w:rPr>
          <w:rFonts w:ascii="Times New Roman" w:eastAsia="Times New Roman" w:hAnsi="Times New Roman" w:cs="Times New Roman"/>
        </w:rPr>
        <w:t>- акта о приемке выполненных работ (</w:t>
      </w:r>
      <w:r w:rsidRPr="0001017E">
        <w:rPr>
          <w:rFonts w:ascii="Times New Roman" w:eastAsia="Times New Roman" w:hAnsi="Times New Roman" w:cs="Times New Roman"/>
          <w:lang w:eastAsia="ru-RU"/>
        </w:rPr>
        <w:t>форма КС-2);</w:t>
      </w:r>
    </w:p>
    <w:p w:rsidR="0001017E" w:rsidRPr="0001017E" w:rsidRDefault="0001017E" w:rsidP="0001017E">
      <w:pPr>
        <w:spacing w:after="0" w:line="240" w:lineRule="auto"/>
        <w:ind w:left="426" w:firstLine="141"/>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 справки о стоимости выполненных работ (форма</w:t>
      </w:r>
      <w:r w:rsidRPr="0001017E">
        <w:rPr>
          <w:rFonts w:ascii="Times New Roman" w:eastAsia="Times New Roman" w:hAnsi="Times New Roman" w:cs="Times New Roman"/>
          <w:noProof/>
          <w:lang w:eastAsia="ru-RU"/>
        </w:rPr>
        <w:t xml:space="preserve"> КС-3);</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2.4.</w:t>
      </w:r>
      <w:r w:rsidRPr="0001017E">
        <w:rPr>
          <w:rFonts w:ascii="Times New Roman" w:eastAsia="Times New Roman" w:hAnsi="Times New Roman" w:cs="Times New Roman"/>
          <w:lang w:eastAsia="ru-RU"/>
        </w:rPr>
        <w:t xml:space="preserve"> Обязанность по оплате считается исполненной Заказчиком со дня списания денежных средств с расчетного счета Заказчика.</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p>
    <w:p w:rsidR="0001017E" w:rsidRPr="0001017E" w:rsidRDefault="0001017E" w:rsidP="0001017E">
      <w:pPr>
        <w:spacing w:after="0" w:line="240" w:lineRule="auto"/>
        <w:ind w:left="720"/>
        <w:jc w:val="center"/>
        <w:rPr>
          <w:rFonts w:ascii="Times New Roman" w:eastAsia="Times New Roman" w:hAnsi="Times New Roman" w:cs="Times New Roman"/>
          <w:b/>
        </w:rPr>
      </w:pPr>
      <w:r w:rsidRPr="0001017E">
        <w:rPr>
          <w:rFonts w:ascii="Times New Roman" w:eastAsia="Times New Roman" w:hAnsi="Times New Roman" w:cs="Times New Roman"/>
          <w:b/>
        </w:rPr>
        <w:t>3. Права и обязанности сторон</w:t>
      </w:r>
    </w:p>
    <w:p w:rsidR="0001017E" w:rsidRPr="0001017E" w:rsidRDefault="0001017E" w:rsidP="0001017E">
      <w:pPr>
        <w:spacing w:after="0" w:line="240" w:lineRule="auto"/>
        <w:ind w:firstLine="426"/>
        <w:jc w:val="both"/>
        <w:rPr>
          <w:rFonts w:ascii="Times New Roman" w:eastAsia="Times New Roman" w:hAnsi="Times New Roman" w:cs="Times New Roman"/>
          <w:b/>
        </w:rPr>
      </w:pPr>
      <w:r w:rsidRPr="0001017E">
        <w:rPr>
          <w:rFonts w:ascii="Times New Roman" w:eastAsia="Times New Roman" w:hAnsi="Times New Roman" w:cs="Times New Roman"/>
          <w:b/>
        </w:rPr>
        <w:t>3.1. Заказчик обязуется:</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3.1.1.</w:t>
      </w:r>
      <w:r w:rsidRPr="0001017E">
        <w:rPr>
          <w:rFonts w:ascii="Times New Roman" w:eastAsia="Times New Roman" w:hAnsi="Times New Roman" w:cs="Times New Roman"/>
        </w:rPr>
        <w:t xml:space="preserve"> Передать Подрядчику необходимую для исполнения обязательств по договору документацию.</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3.1.2.</w:t>
      </w:r>
      <w:r w:rsidRPr="0001017E">
        <w:rPr>
          <w:rFonts w:ascii="Times New Roman" w:eastAsia="Times New Roman" w:hAnsi="Times New Roman" w:cs="Times New Roman"/>
        </w:rPr>
        <w:t xml:space="preserve"> Своевременно предоставлять информацию, необходимую Подрядчику для исполнения обязательств в рамках настоящего договора.</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3.1.3.</w:t>
      </w:r>
      <w:r w:rsidRPr="0001017E">
        <w:rPr>
          <w:rFonts w:ascii="Times New Roman" w:eastAsia="Times New Roman" w:hAnsi="Times New Roman" w:cs="Times New Roman"/>
        </w:rPr>
        <w:t xml:space="preserve"> В соответствии с условиями договора принять результат работ и оплатить его своевременно и в полном объеме.</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rPr>
        <w:t>3.1.4.</w:t>
      </w:r>
      <w:r w:rsidRPr="0001017E">
        <w:rPr>
          <w:rFonts w:ascii="Times New Roman" w:eastAsia="Times New Roman" w:hAnsi="Times New Roman" w:cs="Times New Roman"/>
        </w:rPr>
        <w:t xml:space="preserve"> </w:t>
      </w:r>
      <w:r w:rsidRPr="0001017E">
        <w:rPr>
          <w:rFonts w:ascii="Times New Roman" w:eastAsia="Times New Roman" w:hAnsi="Times New Roman" w:cs="Times New Roman"/>
          <w:lang w:eastAsia="ru-RU"/>
        </w:rPr>
        <w:t>При необходимости, предоставить Подрядчику на объекте точку подключения к сетям энергоснабжения и водоснабжения.</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3.1.5.</w:t>
      </w:r>
      <w:r w:rsidRPr="0001017E">
        <w:rPr>
          <w:rFonts w:ascii="Times New Roman" w:eastAsia="Times New Roman" w:hAnsi="Times New Roman" w:cs="Times New Roman"/>
          <w:lang w:eastAsia="ru-RU"/>
        </w:rPr>
        <w:t xml:space="preserve"> Оказывать содействие Подрядчику в выполнении работ, в объеме и </w:t>
      </w:r>
      <w:proofErr w:type="gramStart"/>
      <w:r w:rsidRPr="0001017E">
        <w:rPr>
          <w:rFonts w:ascii="Times New Roman" w:eastAsia="Times New Roman" w:hAnsi="Times New Roman" w:cs="Times New Roman"/>
          <w:lang w:eastAsia="ru-RU"/>
        </w:rPr>
        <w:t>на условиях</w:t>
      </w:r>
      <w:proofErr w:type="gramEnd"/>
      <w:r w:rsidRPr="0001017E">
        <w:rPr>
          <w:rFonts w:ascii="Times New Roman" w:eastAsia="Times New Roman" w:hAnsi="Times New Roman" w:cs="Times New Roman"/>
          <w:lang w:eastAsia="ru-RU"/>
        </w:rPr>
        <w:t xml:space="preserve"> предусмотренных настоящим договором.</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3.2. Заказчик имеет право:</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lastRenderedPageBreak/>
        <w:t>3.2.1.</w:t>
      </w:r>
      <w:r w:rsidRPr="0001017E">
        <w:rPr>
          <w:rFonts w:ascii="Times New Roman" w:eastAsia="Times New Roman" w:hAnsi="Times New Roman" w:cs="Times New Roman"/>
          <w:szCs w:val="18"/>
        </w:rPr>
        <w:t xml:space="preserve"> По согласованию с Подрядчиком, изменять объем работ, подлежащий выполнению по настоящему договору. В этом случае стороны подписывают дополнительное соглашение к договору, в котором определяют сроки и объемы выполнения работ.</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3.2.2.</w:t>
      </w:r>
      <w:r w:rsidRPr="0001017E">
        <w:rPr>
          <w:rFonts w:ascii="Times New Roman" w:eastAsia="Times New Roman" w:hAnsi="Times New Roman" w:cs="Times New Roman"/>
          <w:szCs w:val="18"/>
        </w:rPr>
        <w:t xml:space="preserve"> Проверять ход и качество выполнения работ.</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3.2.3.</w:t>
      </w:r>
      <w:r w:rsidRPr="0001017E">
        <w:rPr>
          <w:rFonts w:ascii="Times New Roman" w:eastAsia="Times New Roman" w:hAnsi="Times New Roman" w:cs="Times New Roman"/>
          <w:szCs w:val="18"/>
        </w:rPr>
        <w:t xml:space="preserve"> Досрочно расторгнуть настоящий договор до сдачи ему результата выполненных работ, путем направления письменного уведомления, уплатив Подрядчику часть установленной цены, пропорционально части выполненной работы.</w:t>
      </w:r>
    </w:p>
    <w:p w:rsidR="0001017E" w:rsidRPr="0001017E" w:rsidRDefault="0001017E" w:rsidP="0001017E">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b/>
          <w:szCs w:val="24"/>
          <w:lang w:eastAsia="ru-RU"/>
        </w:rPr>
        <w:t>3.2.4.</w:t>
      </w:r>
      <w:r w:rsidRPr="0001017E">
        <w:rPr>
          <w:rFonts w:ascii="Times New Roman" w:eastAsia="Times New Roman" w:hAnsi="Times New Roman" w:cs="Times New Roman"/>
          <w:szCs w:val="24"/>
          <w:lang w:eastAsia="ru-RU"/>
        </w:rPr>
        <w:t xml:space="preserve"> Осуществлять технический надзор за выполнением Подрядчиком монтажных работ системы </w:t>
      </w:r>
      <w:proofErr w:type="gramStart"/>
      <w:r w:rsidRPr="0001017E">
        <w:rPr>
          <w:rFonts w:ascii="Times New Roman" w:eastAsia="Times New Roman" w:hAnsi="Times New Roman" w:cs="Times New Roman"/>
          <w:szCs w:val="24"/>
          <w:lang w:eastAsia="ru-RU"/>
        </w:rPr>
        <w:t>ВПВ  на</w:t>
      </w:r>
      <w:proofErr w:type="gramEnd"/>
      <w:r w:rsidRPr="0001017E">
        <w:rPr>
          <w:rFonts w:ascii="Times New Roman" w:eastAsia="Times New Roman" w:hAnsi="Times New Roman" w:cs="Times New Roman"/>
          <w:szCs w:val="24"/>
          <w:lang w:eastAsia="ru-RU"/>
        </w:rPr>
        <w:t xml:space="preserve"> объекте.</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3.3. Подрядчик обязуется:</w:t>
      </w:r>
    </w:p>
    <w:p w:rsidR="0001017E" w:rsidRPr="0001017E" w:rsidRDefault="0001017E" w:rsidP="0001017E">
      <w:pPr>
        <w:tabs>
          <w:tab w:val="left" w:pos="2085"/>
        </w:tabs>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3.3.1.</w:t>
      </w:r>
      <w:r w:rsidRPr="0001017E">
        <w:rPr>
          <w:rFonts w:ascii="Times New Roman" w:eastAsia="Times New Roman" w:hAnsi="Times New Roman" w:cs="Times New Roman"/>
        </w:rPr>
        <w:t xml:space="preserve"> Выполнить работы в срок, в соответствии с утвержденным Техническим заданием, требованиями проектной документации, условиями настоящего договора,</w:t>
      </w:r>
      <w:r w:rsidRPr="0001017E">
        <w:rPr>
          <w:rFonts w:ascii="Times New Roman" w:eastAsia="Times New Roman" w:hAnsi="Times New Roman" w:cs="Times New Roman"/>
          <w:lang w:eastAsia="ru-RU"/>
        </w:rPr>
        <w:t xml:space="preserve"> а также требованиями нормативно-технической документации и правил, установленными действующим законодательством РФ.</w:t>
      </w:r>
    </w:p>
    <w:p w:rsidR="0001017E" w:rsidRPr="0001017E" w:rsidRDefault="0001017E" w:rsidP="0001017E">
      <w:pPr>
        <w:tabs>
          <w:tab w:val="left" w:pos="2085"/>
        </w:tabs>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3.3.2.</w:t>
      </w:r>
      <w:r w:rsidRPr="0001017E">
        <w:rPr>
          <w:rFonts w:ascii="Times New Roman" w:eastAsia="Times New Roman" w:hAnsi="Times New Roman" w:cs="Times New Roman"/>
        </w:rPr>
        <w:t xml:space="preserve"> Передать результат работ Заказчику.</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rPr>
        <w:t>3.3.3.</w:t>
      </w:r>
      <w:r w:rsidRPr="0001017E">
        <w:rPr>
          <w:rFonts w:ascii="Times New Roman" w:eastAsia="Times New Roman" w:hAnsi="Times New Roman" w:cs="Times New Roman"/>
        </w:rPr>
        <w:t xml:space="preserve"> </w:t>
      </w:r>
      <w:r w:rsidRPr="0001017E">
        <w:rPr>
          <w:rFonts w:ascii="Times New Roman" w:eastAsia="Times New Roman" w:hAnsi="Times New Roman" w:cs="Times New Roman"/>
          <w:lang w:eastAsia="ru-RU"/>
        </w:rPr>
        <w:t>В минимально возможный срок и за собственный счет устранять недоделки, недостатки и дефекты в выполненных работах при получении от Заказчика мотивированной письменной претензии относительно качества выполненных работ или несоответствия их условиям настоящего договора.</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3.3.4.</w:t>
      </w:r>
      <w:r w:rsidRPr="0001017E">
        <w:rPr>
          <w:rFonts w:ascii="Times New Roman" w:eastAsia="Times New Roman" w:hAnsi="Times New Roman" w:cs="Times New Roman"/>
          <w:lang w:eastAsia="ru-RU"/>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об этом в известность Заказчика в 3 - </w:t>
      </w:r>
      <w:proofErr w:type="spellStart"/>
      <w:r w:rsidRPr="0001017E">
        <w:rPr>
          <w:rFonts w:ascii="Times New Roman" w:eastAsia="Times New Roman" w:hAnsi="Times New Roman" w:cs="Times New Roman"/>
          <w:lang w:eastAsia="ru-RU"/>
        </w:rPr>
        <w:t>дневный</w:t>
      </w:r>
      <w:proofErr w:type="spellEnd"/>
      <w:r w:rsidRPr="0001017E">
        <w:rPr>
          <w:rFonts w:ascii="Times New Roman" w:eastAsia="Times New Roman" w:hAnsi="Times New Roman" w:cs="Times New Roman"/>
          <w:lang w:eastAsia="ru-RU"/>
        </w:rPr>
        <w:t xml:space="preserve"> срок после их приостановления. В случае не уведомления Заказчика и продолжение выполнения работ, </w:t>
      </w:r>
      <w:proofErr w:type="gramStart"/>
      <w:r w:rsidRPr="0001017E">
        <w:rPr>
          <w:rFonts w:ascii="Times New Roman" w:eastAsia="Times New Roman" w:hAnsi="Times New Roman" w:cs="Times New Roman"/>
          <w:lang w:eastAsia="ru-RU"/>
        </w:rPr>
        <w:t>все риски</w:t>
      </w:r>
      <w:proofErr w:type="gramEnd"/>
      <w:r w:rsidRPr="0001017E">
        <w:rPr>
          <w:rFonts w:ascii="Times New Roman" w:eastAsia="Times New Roman" w:hAnsi="Times New Roman" w:cs="Times New Roman"/>
          <w:lang w:eastAsia="ru-RU"/>
        </w:rPr>
        <w:t xml:space="preserve"> связанные с возможными негативными последствиями несет Подрядчик.</w:t>
      </w:r>
    </w:p>
    <w:p w:rsidR="0001017E" w:rsidRPr="0001017E" w:rsidRDefault="0001017E" w:rsidP="0001017E">
      <w:p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3.3.5.</w:t>
      </w:r>
      <w:r w:rsidRPr="0001017E">
        <w:rPr>
          <w:rFonts w:ascii="Times New Roman" w:eastAsia="Times New Roman" w:hAnsi="Times New Roman" w:cs="Times New Roman"/>
          <w:lang w:eastAsia="ru-RU"/>
        </w:rPr>
        <w:t xml:space="preserve"> За свой счет, по требованию Заказчика, устранять недостатки и дефекты, возникшие в процессе эксплуатации Заказчиком системы ВПВ в период гарантийного срока, в сроки согласованные с Заказчиком.</w:t>
      </w:r>
    </w:p>
    <w:p w:rsidR="0001017E" w:rsidRPr="0001017E" w:rsidRDefault="0001017E" w:rsidP="0001017E">
      <w:p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3.3.6.</w:t>
      </w:r>
      <w:r w:rsidRPr="0001017E">
        <w:rPr>
          <w:rFonts w:ascii="Times New Roman" w:eastAsia="Times New Roman" w:hAnsi="Times New Roman" w:cs="Times New Roman"/>
          <w:lang w:eastAsia="ru-RU"/>
        </w:rPr>
        <w:t xml:space="preserve"> Осуществлять работы по монтажу системы ВПВ с соблюдением противопожарных и взрывобезопасных норм, правил техники безопасности, требований по охране труда при выполнении работ. Ответственность за любые нарушения правил и требований, а также за последствия этих нарушений, несет Подрядчик.</w:t>
      </w:r>
    </w:p>
    <w:p w:rsidR="0001017E" w:rsidRPr="0001017E" w:rsidRDefault="0001017E" w:rsidP="0001017E">
      <w:p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3.3.7.</w:t>
      </w:r>
      <w:r w:rsidRPr="0001017E">
        <w:rPr>
          <w:rFonts w:ascii="Times New Roman" w:eastAsia="Times New Roman" w:hAnsi="Times New Roman" w:cs="Times New Roman"/>
          <w:lang w:eastAsia="ru-RU"/>
        </w:rPr>
        <w:t xml:space="preserve"> Выполнить работы с использованием своих средств, инструментов, оборудования и т.п.</w:t>
      </w:r>
    </w:p>
    <w:p w:rsidR="0001017E" w:rsidRPr="0001017E" w:rsidRDefault="0001017E" w:rsidP="0001017E">
      <w:pPr>
        <w:widowControl w:val="0"/>
        <w:numPr>
          <w:ilvl w:val="2"/>
          <w:numId w:val="19"/>
        </w:numPr>
        <w:shd w:val="clear" w:color="auto" w:fill="FFFFFF"/>
        <w:tabs>
          <w:tab w:val="left" w:pos="540"/>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Получать письменное предварительное согласие Заказчика на заключение договора субподряда с третьими лицами.</w:t>
      </w:r>
    </w:p>
    <w:p w:rsidR="0001017E" w:rsidRPr="0001017E" w:rsidRDefault="0001017E" w:rsidP="0001017E">
      <w:pPr>
        <w:widowControl w:val="0"/>
        <w:shd w:val="clear" w:color="auto" w:fill="FFFFFF"/>
        <w:tabs>
          <w:tab w:val="left" w:pos="720"/>
          <w:tab w:val="left" w:pos="1378"/>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3.3.9.</w:t>
      </w:r>
      <w:r w:rsidRPr="0001017E">
        <w:rPr>
          <w:rFonts w:ascii="Times New Roman" w:eastAsia="Times New Roman" w:hAnsi="Times New Roman" w:cs="Times New Roman"/>
          <w:lang w:eastAsia="ru-RU"/>
        </w:rPr>
        <w:t xml:space="preserve"> По окончанию выполнения работ передать </w:t>
      </w:r>
      <w:r w:rsidRPr="0001017E">
        <w:rPr>
          <w:rFonts w:ascii="Times New Roman" w:eastAsia="Times New Roman" w:hAnsi="Times New Roman" w:cs="Times New Roman"/>
          <w:bCs/>
          <w:iCs/>
          <w:lang w:eastAsia="ru-RU"/>
        </w:rPr>
        <w:t>Заказчику</w:t>
      </w:r>
      <w:r w:rsidRPr="0001017E">
        <w:rPr>
          <w:rFonts w:ascii="Times New Roman" w:eastAsia="Times New Roman" w:hAnsi="Times New Roman" w:cs="Times New Roman"/>
          <w:lang w:eastAsia="ru-RU"/>
        </w:rPr>
        <w:t xml:space="preserve"> результат работ по акту о приемке выполненных работ (форма КС-2), а также представить справку о стоимости выполненных работ (форма</w:t>
      </w:r>
      <w:r w:rsidRPr="0001017E">
        <w:rPr>
          <w:rFonts w:ascii="Times New Roman" w:eastAsia="Times New Roman" w:hAnsi="Times New Roman" w:cs="Times New Roman"/>
          <w:noProof/>
          <w:lang w:eastAsia="ru-RU"/>
        </w:rPr>
        <w:t xml:space="preserve"> КС-3).</w:t>
      </w:r>
    </w:p>
    <w:p w:rsidR="0001017E" w:rsidRPr="0001017E" w:rsidRDefault="0001017E" w:rsidP="0001017E">
      <w:pPr>
        <w:tabs>
          <w:tab w:val="left" w:pos="720"/>
        </w:tabs>
        <w:spacing w:after="0" w:line="240" w:lineRule="auto"/>
        <w:ind w:firstLine="426"/>
        <w:jc w:val="both"/>
        <w:rPr>
          <w:rFonts w:ascii="Times New Roman" w:eastAsia="Times New Roman" w:hAnsi="Times New Roman" w:cs="Times New Roman"/>
          <w:i/>
          <w:u w:val="single"/>
          <w:lang w:eastAsia="ru-RU"/>
        </w:rPr>
      </w:pPr>
      <w:r w:rsidRPr="0001017E">
        <w:rPr>
          <w:rFonts w:ascii="Times New Roman" w:eastAsia="Times New Roman" w:hAnsi="Times New Roman" w:cs="Times New Roman"/>
          <w:b/>
          <w:lang w:eastAsia="ru-RU"/>
        </w:rPr>
        <w:t>3.3.10.</w:t>
      </w:r>
      <w:r w:rsidRPr="0001017E">
        <w:rPr>
          <w:rFonts w:ascii="Times New Roman" w:eastAsia="Times New Roman" w:hAnsi="Times New Roman" w:cs="Times New Roman"/>
          <w:lang w:eastAsia="ru-RU"/>
        </w:rPr>
        <w:t xml:space="preserve"> В течение одного рабочего дня со дня подписания Заказчиком акта о приемке выполненных работ (форма КС-2), вывезти с объекта, принадлежащие Подрядчику: оборудование, инструменты, инвентарь и другое имущество, собственными силами и за свой счет, а также образовавшийся в результате работ строительный мусор.</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3.4. Подрядчик имеет право:</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3.4.1</w:t>
      </w:r>
      <w:r w:rsidRPr="0001017E">
        <w:rPr>
          <w:rFonts w:ascii="Times New Roman" w:eastAsia="Times New Roman" w:hAnsi="Times New Roman" w:cs="Times New Roman"/>
        </w:rPr>
        <w:t xml:space="preserve">. Обращаться к Заказчику за предоставлением </w:t>
      </w:r>
      <w:proofErr w:type="gramStart"/>
      <w:r w:rsidRPr="0001017E">
        <w:rPr>
          <w:rFonts w:ascii="Times New Roman" w:eastAsia="Times New Roman" w:hAnsi="Times New Roman" w:cs="Times New Roman"/>
        </w:rPr>
        <w:t>информации ,</w:t>
      </w:r>
      <w:proofErr w:type="gramEnd"/>
      <w:r w:rsidRPr="0001017E">
        <w:rPr>
          <w:rFonts w:ascii="Times New Roman" w:eastAsia="Times New Roman" w:hAnsi="Times New Roman" w:cs="Times New Roman"/>
        </w:rPr>
        <w:t xml:space="preserve"> необходимой для исполнения договора.</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3.4.2.</w:t>
      </w:r>
      <w:r w:rsidRPr="0001017E">
        <w:rPr>
          <w:rFonts w:ascii="Times New Roman" w:eastAsia="Times New Roman" w:hAnsi="Times New Roman" w:cs="Times New Roman"/>
        </w:rPr>
        <w:t xml:space="preserve"> Привлекать третьих лиц для исполнения своих обязательств по настоящему договору. Третьи лица, при выполнении </w:t>
      </w:r>
      <w:proofErr w:type="gramStart"/>
      <w:r w:rsidRPr="0001017E">
        <w:rPr>
          <w:rFonts w:ascii="Times New Roman" w:eastAsia="Times New Roman" w:hAnsi="Times New Roman" w:cs="Times New Roman"/>
        </w:rPr>
        <w:t>работ</w:t>
      </w:r>
      <w:proofErr w:type="gramEnd"/>
      <w:r w:rsidRPr="0001017E">
        <w:rPr>
          <w:rFonts w:ascii="Times New Roman" w:eastAsia="Times New Roman" w:hAnsi="Times New Roman" w:cs="Times New Roman"/>
        </w:rPr>
        <w:t xml:space="preserve"> требующих допуска саморегулируемой организации, лицензии, должны иметь соответствующие допуски/лицензии. Ответственность за действия (бездействие) привлеченных третьих лиц перед Заказчиком несёт Подрядчик.</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3.4.3</w:t>
      </w:r>
      <w:r w:rsidRPr="0001017E">
        <w:rPr>
          <w:rFonts w:ascii="Times New Roman" w:eastAsia="Times New Roman" w:hAnsi="Times New Roman" w:cs="Times New Roman"/>
        </w:rPr>
        <w:t xml:space="preserve">. </w:t>
      </w:r>
      <w:r w:rsidRPr="0001017E">
        <w:rPr>
          <w:rFonts w:ascii="Times New Roman" w:eastAsia="Times New Roman" w:hAnsi="Times New Roman" w:cs="Times New Roman"/>
          <w:bCs/>
          <w:lang w:eastAsia="ru-RU"/>
        </w:rPr>
        <w:t>П</w:t>
      </w:r>
      <w:r w:rsidRPr="0001017E">
        <w:rPr>
          <w:rFonts w:ascii="Times New Roman" w:eastAsia="Times New Roman" w:hAnsi="Times New Roman" w:cs="Times New Roman"/>
          <w:lang w:eastAsia="ru-RU"/>
        </w:rPr>
        <w:t xml:space="preserve">отребовать от Заказчика оплаты работ, указанных в п. 1.1. договора, в размере и </w:t>
      </w:r>
      <w:proofErr w:type="gramStart"/>
      <w:r w:rsidRPr="0001017E">
        <w:rPr>
          <w:rFonts w:ascii="Times New Roman" w:eastAsia="Times New Roman" w:hAnsi="Times New Roman" w:cs="Times New Roman"/>
          <w:lang w:eastAsia="ru-RU"/>
        </w:rPr>
        <w:t>в сроки</w:t>
      </w:r>
      <w:proofErr w:type="gramEnd"/>
      <w:r w:rsidRPr="0001017E">
        <w:rPr>
          <w:rFonts w:ascii="Times New Roman" w:eastAsia="Times New Roman" w:hAnsi="Times New Roman" w:cs="Times New Roman"/>
          <w:lang w:eastAsia="ru-RU"/>
        </w:rPr>
        <w:t xml:space="preserve"> предусмотренные условиями настоящего договора.</w:t>
      </w:r>
    </w:p>
    <w:p w:rsidR="0001017E" w:rsidRPr="0001017E" w:rsidRDefault="0001017E" w:rsidP="0001017E">
      <w:pPr>
        <w:spacing w:after="0" w:line="240" w:lineRule="auto"/>
        <w:rPr>
          <w:rFonts w:ascii="Times New Roman" w:eastAsia="Times New Roman" w:hAnsi="Times New Roman" w:cs="Times New Roman"/>
          <w:b/>
          <w:sz w:val="18"/>
          <w:szCs w:val="18"/>
        </w:rPr>
      </w:pPr>
    </w:p>
    <w:p w:rsidR="0001017E" w:rsidRPr="0001017E" w:rsidRDefault="0001017E" w:rsidP="0001017E">
      <w:pPr>
        <w:spacing w:after="0" w:line="240" w:lineRule="auto"/>
        <w:ind w:left="720"/>
        <w:jc w:val="center"/>
        <w:rPr>
          <w:rFonts w:ascii="Times New Roman" w:eastAsia="Times New Roman" w:hAnsi="Times New Roman" w:cs="Times New Roman"/>
          <w:b/>
          <w:szCs w:val="18"/>
        </w:rPr>
      </w:pPr>
      <w:r w:rsidRPr="0001017E">
        <w:rPr>
          <w:rFonts w:ascii="Times New Roman" w:eastAsia="Times New Roman" w:hAnsi="Times New Roman" w:cs="Times New Roman"/>
          <w:b/>
          <w:szCs w:val="18"/>
        </w:rPr>
        <w:t>4. Порядок сдачи и приемки работ</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4.1.</w:t>
      </w:r>
      <w:r w:rsidRPr="0001017E">
        <w:rPr>
          <w:rFonts w:ascii="Times New Roman" w:eastAsia="Times New Roman" w:hAnsi="Times New Roman" w:cs="Times New Roman"/>
          <w:lang w:eastAsia="ru-RU"/>
        </w:rPr>
        <w:t xml:space="preserve"> Ответственным со стороны Заказчика за решение организационно-технических вопросов является </w:t>
      </w:r>
      <w:r w:rsidRPr="0001017E">
        <w:rPr>
          <w:rFonts w:ascii="Times New Roman" w:eastAsia="Times New Roman" w:hAnsi="Times New Roman" w:cs="Times New Roman"/>
          <w:u w:val="single"/>
          <w:lang w:eastAsia="ru-RU"/>
        </w:rPr>
        <w:t xml:space="preserve">начальник отдела эксплуатации и ремонта имущества Д.В. </w:t>
      </w:r>
      <w:proofErr w:type="spellStart"/>
      <w:r w:rsidRPr="0001017E">
        <w:rPr>
          <w:rFonts w:ascii="Times New Roman" w:eastAsia="Times New Roman" w:hAnsi="Times New Roman" w:cs="Times New Roman"/>
          <w:u w:val="single"/>
          <w:lang w:eastAsia="ru-RU"/>
        </w:rPr>
        <w:t>Рубинин</w:t>
      </w:r>
      <w:proofErr w:type="spellEnd"/>
      <w:r w:rsidRPr="0001017E">
        <w:rPr>
          <w:rFonts w:ascii="Times New Roman" w:eastAsia="Times New Roman" w:hAnsi="Times New Roman" w:cs="Times New Roman"/>
          <w:u w:val="single"/>
          <w:lang w:eastAsia="ru-RU"/>
        </w:rPr>
        <w:t>. Телефон для связи: 8(918) 960- 41-14.</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lastRenderedPageBreak/>
        <w:t>4.2.</w:t>
      </w:r>
      <w:r w:rsidRPr="0001017E">
        <w:rPr>
          <w:rFonts w:ascii="Times New Roman" w:eastAsia="Times New Roman" w:hAnsi="Times New Roman" w:cs="Times New Roman"/>
          <w:lang w:eastAsia="ru-RU"/>
        </w:rPr>
        <w:t xml:space="preserve"> По завершению выполнения работ Подрядчик уведомляет об этом Заказчика. Уведомление может быть осуществлено устно, по телефону, по электронной почте либо иным способом. Стороны согласовывают дату и время сдачи - приемки работ по объекту.</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4.3.</w:t>
      </w:r>
      <w:r w:rsidRPr="0001017E">
        <w:rPr>
          <w:rFonts w:ascii="Times New Roman" w:eastAsia="Times New Roman" w:hAnsi="Times New Roman" w:cs="Times New Roman"/>
          <w:lang w:eastAsia="ru-RU"/>
        </w:rPr>
        <w:t xml:space="preserve"> Заказчик осуществляет приемку в течение трех рабочих дней и либо принимает результат выполненных работ, путем подписания акта о приемке выполненных работ (форма КС - 2) либо предоставляет Подрядчику, в письменной форме, мотивированный отказ от его подписания. </w:t>
      </w:r>
    </w:p>
    <w:p w:rsidR="0001017E" w:rsidRPr="0001017E" w:rsidRDefault="0001017E" w:rsidP="0001017E">
      <w:pPr>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4.4.</w:t>
      </w:r>
      <w:r w:rsidRPr="0001017E">
        <w:rPr>
          <w:rFonts w:ascii="Times New Roman" w:eastAsia="Times New Roman" w:hAnsi="Times New Roman" w:cs="Times New Roman"/>
          <w:lang w:eastAsia="ru-RU"/>
        </w:rPr>
        <w:t xml:space="preserve"> В случае если Заказчик, в течение указанного в п. 4.3. договора, не подпишет Подрядчику акт о приемке выполненных работ (форма КС - 2) или не представит мотивированный отказ от его подписания, то работы считаются принятыми Заказчиком без замечаний.</w:t>
      </w:r>
    </w:p>
    <w:p w:rsidR="0001017E" w:rsidRPr="0001017E" w:rsidRDefault="0001017E" w:rsidP="0001017E">
      <w:pPr>
        <w:autoSpaceDE w:val="0"/>
        <w:autoSpaceDN w:val="0"/>
        <w:adjustRightInd w:val="0"/>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4.5.</w:t>
      </w:r>
      <w:r w:rsidRPr="0001017E">
        <w:rPr>
          <w:rFonts w:ascii="Times New Roman" w:eastAsia="Times New Roman" w:hAnsi="Times New Roman" w:cs="Times New Roman"/>
        </w:rPr>
        <w:t xml:space="preserve"> После устранения замечаний, сдача результата выполненных работ по объекту осуществляется в порядке, предусмотренном п.4.3. настоящего договора.</w:t>
      </w:r>
    </w:p>
    <w:p w:rsidR="0001017E" w:rsidRPr="0001017E" w:rsidRDefault="0001017E" w:rsidP="0001017E">
      <w:pPr>
        <w:tabs>
          <w:tab w:val="left" w:pos="426"/>
        </w:tabs>
        <w:autoSpaceDE w:val="0"/>
        <w:autoSpaceDN w:val="0"/>
        <w:adjustRightInd w:val="0"/>
        <w:spacing w:after="0" w:line="240" w:lineRule="auto"/>
        <w:jc w:val="both"/>
        <w:rPr>
          <w:rFonts w:ascii="Times New Roman" w:eastAsia="Times New Roman" w:hAnsi="Times New Roman" w:cs="Times New Roman"/>
        </w:rPr>
      </w:pPr>
      <w:r w:rsidRPr="0001017E">
        <w:rPr>
          <w:rFonts w:ascii="Times New Roman" w:eastAsia="Times New Roman" w:hAnsi="Times New Roman" w:cs="Times New Roman"/>
        </w:rPr>
        <w:tab/>
      </w:r>
      <w:r w:rsidRPr="0001017E">
        <w:rPr>
          <w:rFonts w:ascii="Times New Roman" w:eastAsia="Times New Roman" w:hAnsi="Times New Roman" w:cs="Times New Roman"/>
          <w:b/>
        </w:rPr>
        <w:t>4.6.</w:t>
      </w:r>
      <w:r w:rsidRPr="0001017E">
        <w:rPr>
          <w:rFonts w:ascii="Times New Roman" w:eastAsia="Times New Roman" w:hAnsi="Times New Roman" w:cs="Times New Roman"/>
        </w:rPr>
        <w:t xml:space="preserve"> Работы считаются выполненными Подрядчиком и подлежащими оплате Заказчиком при условии подписания Заказчиком, без замечаний, акта о приемке выполненных работ (форма КС - 2).</w:t>
      </w:r>
    </w:p>
    <w:p w:rsidR="0001017E" w:rsidRPr="0001017E" w:rsidRDefault="0001017E" w:rsidP="0001017E">
      <w:pPr>
        <w:tabs>
          <w:tab w:val="left" w:pos="426"/>
        </w:tabs>
        <w:autoSpaceDE w:val="0"/>
        <w:autoSpaceDN w:val="0"/>
        <w:adjustRightInd w:val="0"/>
        <w:spacing w:after="0" w:line="240" w:lineRule="auto"/>
        <w:jc w:val="both"/>
        <w:rPr>
          <w:rFonts w:ascii="Times New Roman" w:eastAsia="Times New Roman" w:hAnsi="Times New Roman" w:cs="Times New Roman"/>
        </w:rPr>
      </w:pPr>
    </w:p>
    <w:p w:rsidR="0001017E" w:rsidRPr="0001017E" w:rsidRDefault="0001017E" w:rsidP="0001017E">
      <w:pPr>
        <w:numPr>
          <w:ilvl w:val="0"/>
          <w:numId w:val="20"/>
        </w:numPr>
        <w:shd w:val="clear" w:color="auto" w:fill="FFFFFF"/>
        <w:spacing w:after="0" w:line="240" w:lineRule="auto"/>
        <w:jc w:val="center"/>
        <w:rPr>
          <w:rFonts w:ascii="Times New Roman" w:eastAsia="Times New Roman" w:hAnsi="Times New Roman" w:cs="Times New Roman"/>
          <w:b/>
          <w:bCs/>
          <w:szCs w:val="24"/>
          <w:lang w:eastAsia="ru-RU"/>
        </w:rPr>
      </w:pPr>
      <w:r w:rsidRPr="0001017E">
        <w:rPr>
          <w:rFonts w:ascii="Times New Roman" w:eastAsia="Times New Roman" w:hAnsi="Times New Roman" w:cs="Times New Roman"/>
          <w:b/>
          <w:bCs/>
          <w:szCs w:val="24"/>
          <w:lang w:eastAsia="ru-RU"/>
        </w:rPr>
        <w:t>Гарантии выполненных работ</w:t>
      </w:r>
    </w:p>
    <w:p w:rsidR="0001017E" w:rsidRPr="0001017E" w:rsidRDefault="0001017E" w:rsidP="0001017E">
      <w:pPr>
        <w:numPr>
          <w:ilvl w:val="1"/>
          <w:numId w:val="20"/>
        </w:numPr>
        <w:shd w:val="clear" w:color="auto" w:fill="FFFFFF"/>
        <w:tabs>
          <w:tab w:val="left" w:pos="851"/>
        </w:tabs>
        <w:spacing w:after="0" w:line="240" w:lineRule="auto"/>
        <w:ind w:hanging="294"/>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szCs w:val="24"/>
          <w:lang w:eastAsia="ru-RU"/>
        </w:rPr>
        <w:t>Подрядчик гарантирует:</w:t>
      </w:r>
    </w:p>
    <w:p w:rsidR="0001017E" w:rsidRPr="0001017E" w:rsidRDefault="0001017E" w:rsidP="0001017E">
      <w:pPr>
        <w:shd w:val="clear" w:color="auto" w:fill="FFFFFF"/>
        <w:spacing w:after="0" w:line="240" w:lineRule="auto"/>
        <w:ind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szCs w:val="24"/>
          <w:lang w:eastAsia="ru-RU"/>
        </w:rPr>
        <w:t>- надлежащее качество выполнения всех работ в соответствии с проектной документацией, действующими нормами и техническими условиями;</w:t>
      </w:r>
    </w:p>
    <w:p w:rsidR="0001017E" w:rsidRPr="0001017E" w:rsidRDefault="0001017E" w:rsidP="0001017E">
      <w:pPr>
        <w:shd w:val="clear" w:color="auto" w:fill="FFFFFF"/>
        <w:spacing w:after="0" w:line="240" w:lineRule="auto"/>
        <w:ind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szCs w:val="24"/>
          <w:lang w:eastAsia="ru-RU"/>
        </w:rPr>
        <w:t>- своевременное устранение недостатков и дефектов, выявленных при приемке работ, а также в период гарантированной эксплуатации объекта.</w:t>
      </w:r>
    </w:p>
    <w:p w:rsidR="0001017E" w:rsidRPr="0001017E" w:rsidRDefault="0001017E" w:rsidP="0001017E">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b/>
          <w:szCs w:val="24"/>
          <w:lang w:eastAsia="ru-RU"/>
        </w:rPr>
        <w:t>5.2.</w:t>
      </w:r>
      <w:r w:rsidRPr="0001017E">
        <w:rPr>
          <w:rFonts w:ascii="Times New Roman" w:eastAsia="Times New Roman" w:hAnsi="Times New Roman" w:cs="Times New Roman"/>
          <w:szCs w:val="24"/>
          <w:lang w:eastAsia="ru-RU"/>
        </w:rPr>
        <w:t xml:space="preserve"> Гарантийный срок на выполненные работы составляет 24 (Двадцать четыре) месяца и начинает течь с момента подписания сторонами акта о приемке выполненных работ (форма КС-2) по объекту.</w:t>
      </w:r>
    </w:p>
    <w:p w:rsidR="0001017E" w:rsidRPr="0001017E" w:rsidRDefault="0001017E" w:rsidP="0001017E">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b/>
          <w:szCs w:val="24"/>
          <w:lang w:eastAsia="ru-RU"/>
        </w:rPr>
        <w:t>5.3.</w:t>
      </w:r>
      <w:r w:rsidRPr="0001017E">
        <w:rPr>
          <w:rFonts w:ascii="Times New Roman" w:eastAsia="Times New Roman" w:hAnsi="Times New Roman" w:cs="Times New Roman"/>
          <w:szCs w:val="24"/>
          <w:lang w:eastAsia="ru-RU"/>
        </w:rPr>
        <w:t xml:space="preserve"> Если в период гарантийного срока обнаружатся недостатки, дефекты и т.п., препятствующие нормальной эксплуатации объекта, то Подрядчик обязан их устранить за свой счет, в согласованные сторонами сроки.</w:t>
      </w:r>
    </w:p>
    <w:p w:rsidR="0001017E" w:rsidRPr="0001017E" w:rsidRDefault="0001017E" w:rsidP="0001017E">
      <w:pPr>
        <w:widowControl w:val="0"/>
        <w:numPr>
          <w:ilvl w:val="1"/>
          <w:numId w:val="21"/>
        </w:numPr>
        <w:shd w:val="clear" w:color="auto" w:fill="FFFFFF"/>
        <w:tabs>
          <w:tab w:val="left" w:pos="851"/>
        </w:tabs>
        <w:autoSpaceDE w:val="0"/>
        <w:autoSpaceDN w:val="0"/>
        <w:adjustRightInd w:val="0"/>
        <w:spacing w:after="0" w:line="240" w:lineRule="auto"/>
        <w:ind w:left="0"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szCs w:val="24"/>
          <w:lang w:eastAsia="ru-RU"/>
        </w:rPr>
        <w:t xml:space="preserve">Для участия в составлении </w:t>
      </w:r>
      <w:proofErr w:type="gramStart"/>
      <w:r w:rsidRPr="0001017E">
        <w:rPr>
          <w:rFonts w:ascii="Times New Roman" w:eastAsia="Times New Roman" w:hAnsi="Times New Roman" w:cs="Times New Roman"/>
          <w:szCs w:val="24"/>
          <w:lang w:eastAsia="ru-RU"/>
        </w:rPr>
        <w:t>акта</w:t>
      </w:r>
      <w:proofErr w:type="gramEnd"/>
      <w:r w:rsidRPr="0001017E">
        <w:rPr>
          <w:rFonts w:ascii="Times New Roman" w:eastAsia="Times New Roman" w:hAnsi="Times New Roman" w:cs="Times New Roman"/>
          <w:szCs w:val="24"/>
          <w:lang w:eastAsia="ru-RU"/>
        </w:rPr>
        <w:t xml:space="preserve"> фиксирующего дефекты, согласовании порядка и сроков их устранения, Подрядчик обязан командировать своего представителя не позднее 2 (двух)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1017E" w:rsidRPr="0001017E" w:rsidRDefault="0001017E" w:rsidP="0001017E">
      <w:pPr>
        <w:widowControl w:val="0"/>
        <w:numPr>
          <w:ilvl w:val="1"/>
          <w:numId w:val="21"/>
        </w:numPr>
        <w:shd w:val="clear" w:color="auto" w:fill="FFFFFF"/>
        <w:tabs>
          <w:tab w:val="left" w:pos="851"/>
        </w:tabs>
        <w:autoSpaceDE w:val="0"/>
        <w:autoSpaceDN w:val="0"/>
        <w:adjustRightInd w:val="0"/>
        <w:spacing w:after="0" w:line="240" w:lineRule="auto"/>
        <w:ind w:left="0"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szCs w:val="24"/>
          <w:lang w:eastAsia="ru-RU"/>
        </w:rPr>
        <w:t>При отказе Подрядчика от составления или подписания акта обнаруженных дефектов, а равно в случае неявки сотрудника Подрядчика, Заказчик составляет односторонний акт на основании экспертизы либо заключения привлеченного независимого специалиста.</w:t>
      </w:r>
    </w:p>
    <w:p w:rsidR="0001017E" w:rsidRPr="0001017E" w:rsidRDefault="0001017E" w:rsidP="0001017E">
      <w:pPr>
        <w:widowControl w:val="0"/>
        <w:numPr>
          <w:ilvl w:val="1"/>
          <w:numId w:val="21"/>
        </w:numPr>
        <w:shd w:val="clear" w:color="auto" w:fill="FFFFFF"/>
        <w:tabs>
          <w:tab w:val="left" w:pos="851"/>
        </w:tabs>
        <w:autoSpaceDE w:val="0"/>
        <w:autoSpaceDN w:val="0"/>
        <w:adjustRightInd w:val="0"/>
        <w:spacing w:after="0" w:line="240" w:lineRule="auto"/>
        <w:ind w:left="0"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szCs w:val="24"/>
          <w:lang w:eastAsia="ru-RU"/>
        </w:rPr>
        <w:t>Указанные гарантии не распространяются на случаи преднамеренного повреждения результата работ со стороны третьих лиц.</w:t>
      </w:r>
    </w:p>
    <w:p w:rsidR="0001017E" w:rsidRPr="0001017E" w:rsidRDefault="0001017E" w:rsidP="0001017E">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sz w:val="36"/>
          <w:szCs w:val="24"/>
          <w:lang w:eastAsia="ru-RU"/>
        </w:rPr>
      </w:pPr>
    </w:p>
    <w:p w:rsidR="0001017E" w:rsidRPr="0001017E" w:rsidRDefault="0001017E" w:rsidP="0001017E">
      <w:pPr>
        <w:spacing w:after="0" w:line="240" w:lineRule="auto"/>
        <w:ind w:firstLine="426"/>
        <w:jc w:val="center"/>
        <w:rPr>
          <w:rFonts w:ascii="Times New Roman" w:eastAsia="Times New Roman" w:hAnsi="Times New Roman" w:cs="Times New Roman"/>
          <w:b/>
          <w:szCs w:val="18"/>
        </w:rPr>
      </w:pPr>
      <w:r w:rsidRPr="0001017E">
        <w:rPr>
          <w:rFonts w:ascii="Times New Roman" w:eastAsia="Times New Roman" w:hAnsi="Times New Roman" w:cs="Times New Roman"/>
          <w:b/>
          <w:szCs w:val="18"/>
        </w:rPr>
        <w:t>6. Ответственность сторон</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6.1.</w:t>
      </w:r>
      <w:r w:rsidRPr="0001017E">
        <w:rPr>
          <w:rFonts w:ascii="Times New Roman" w:eastAsia="Times New Roman" w:hAnsi="Times New Roman" w:cs="Times New Roman"/>
          <w:szCs w:val="18"/>
        </w:rPr>
        <w:t xml:space="preserve"> За нарушение своих обязательств по настоящему договору, стороны несут ответственность в соответствии с действующим законодательством РФ.</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6.2.</w:t>
      </w:r>
      <w:r w:rsidRPr="0001017E">
        <w:rPr>
          <w:rFonts w:ascii="Times New Roman" w:eastAsia="Times New Roman" w:hAnsi="Times New Roman" w:cs="Times New Roman"/>
          <w:szCs w:val="18"/>
        </w:rPr>
        <w:t xml:space="preserve"> В случае просрочки, по вине Подрядчика, сроков выполнения работ, Заказчик имеет право взыскать с Подрядчика неустойку, в размере 0,3 (Ноль целых три десятых) процента от цены работ по договору, за каждый день просрочки, до момента сдачи результатов работ Заказчику.</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6.3.</w:t>
      </w:r>
      <w:r w:rsidRPr="0001017E">
        <w:rPr>
          <w:rFonts w:ascii="Times New Roman" w:eastAsia="Times New Roman" w:hAnsi="Times New Roman" w:cs="Times New Roman"/>
          <w:szCs w:val="18"/>
        </w:rPr>
        <w:t xml:space="preserve"> В случае просрочки оплаты, предусмотренной п. 2.3. настоящего договора, Подрядчик имеет право взыскать с Заказчика неустойку, в размере 0,3 (Ноль целых три десятых) процента от неоплаченной суммы по договору, за каждый день просрочки.</w:t>
      </w:r>
    </w:p>
    <w:p w:rsidR="0001017E" w:rsidRPr="0001017E" w:rsidRDefault="0001017E" w:rsidP="0001017E">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b/>
          <w:szCs w:val="24"/>
          <w:lang w:eastAsia="ru-RU"/>
        </w:rPr>
        <w:t>6.4.</w:t>
      </w:r>
      <w:r w:rsidRPr="0001017E">
        <w:rPr>
          <w:rFonts w:ascii="Times New Roman" w:eastAsia="Times New Roman" w:hAnsi="Times New Roman" w:cs="Times New Roman"/>
          <w:szCs w:val="24"/>
          <w:lang w:eastAsia="ru-RU"/>
        </w:rPr>
        <w:t xml:space="preserve"> В случае нарушения сроков по устранению дефектов, недостатков, в том числе при исполнении гарантийных обязательств, Подрядчик обязуется оплатить неустойку, в размере 0,3 </w:t>
      </w:r>
      <w:r w:rsidRPr="0001017E">
        <w:rPr>
          <w:rFonts w:ascii="Times New Roman" w:eastAsia="Times New Roman" w:hAnsi="Times New Roman" w:cs="Times New Roman"/>
          <w:szCs w:val="18"/>
        </w:rPr>
        <w:t>(Ноль целых три десятых) процента от цены работ по договору</w:t>
      </w:r>
      <w:r w:rsidRPr="0001017E">
        <w:rPr>
          <w:rFonts w:ascii="Times New Roman" w:eastAsia="Times New Roman" w:hAnsi="Times New Roman" w:cs="Times New Roman"/>
          <w:szCs w:val="24"/>
          <w:lang w:eastAsia="ru-RU"/>
        </w:rPr>
        <w:t xml:space="preserve"> за каждый день просрочки. При несвоевременном устранении дефектов Подрядчиком, Заказчик вправе устранить дефекты своими силами либо силами третьих лиц с последующим требованием возмещения соответствующих сумм расходов с Подрядчика.</w:t>
      </w:r>
    </w:p>
    <w:p w:rsidR="0001017E" w:rsidRPr="0001017E" w:rsidRDefault="0001017E" w:rsidP="0001017E">
      <w:pPr>
        <w:widowControl w:val="0"/>
        <w:numPr>
          <w:ilvl w:val="1"/>
          <w:numId w:val="22"/>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Times New Roman"/>
          <w:szCs w:val="24"/>
          <w:lang w:eastAsia="ru-RU"/>
        </w:rPr>
      </w:pPr>
      <w:r w:rsidRPr="0001017E">
        <w:rPr>
          <w:rFonts w:ascii="Times New Roman" w:eastAsia="Times New Roman" w:hAnsi="Times New Roman" w:cs="Times New Roman"/>
          <w:szCs w:val="24"/>
          <w:lang w:eastAsia="ru-RU"/>
        </w:rPr>
        <w:t>В случае повреждения имущества Заказчика Подрядчиком (его сотрудниками, либо привлеченными им лицами) при выполнении работ, Подрядчик обязан возместить причиненный ущерб в полном объеме.</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lastRenderedPageBreak/>
        <w:t>6.6.</w:t>
      </w:r>
      <w:r w:rsidRPr="0001017E">
        <w:rPr>
          <w:rFonts w:ascii="Times New Roman" w:eastAsia="Times New Roman" w:hAnsi="Times New Roman" w:cs="Times New Roman"/>
          <w:szCs w:val="18"/>
        </w:rPr>
        <w:t xml:space="preserve"> Стороны освобождаются от ответственности при наступлении форс-мажорных обстоятельств, в том числе вызванных войной, боевыми действиями, природными катаклизмами, пожарами, землетрясениями, блокадами, революциями, мятежами, запретительными и/или ограничительными правительственными актами, указами и другими действиями, если их наступление сделало невозможным выполнение Стороной своих обязательств по настоящему Договору. Стороны, в течение 2 (Двух) дней извещают друг друга о начале и об окончании форс-мажорных обстоятельств, при этом доказательством их наличия и сроков действия служат свидетельства, выдаваемые Торгово-Промышленной Палатой Российской Федерации или иного государственного учреждения. Если одна из Сторон имеет основания полагать, что на выполнение ею своих обязательств может повлиять одна из вышеперечисленных причин, то эта Сторона должна в течение 2 (Двух) дней уведомить об этом другую Сторону в письменном форме. В любом из вышеуказанных случаев уведомляющая Сторона должна в течение 3 (Трех) дней представить в письменном форме все детали и свидетельства того, что выполнение договорных обязательств может быть сорвано или задержано в результате действия форс-мажора. Данное письменное уведомление должно включать оценку времени, на которое может быть отложено выполнение договорных обязательств.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настоящему договору) на наступление форс-мажорных обстоятельств.</w:t>
      </w:r>
    </w:p>
    <w:p w:rsidR="0001017E" w:rsidRPr="0001017E" w:rsidRDefault="0001017E" w:rsidP="0001017E">
      <w:pPr>
        <w:spacing w:after="0" w:line="240" w:lineRule="auto"/>
        <w:ind w:left="720"/>
        <w:jc w:val="both"/>
        <w:rPr>
          <w:rFonts w:ascii="Times New Roman" w:eastAsia="Times New Roman" w:hAnsi="Times New Roman" w:cs="Times New Roman"/>
          <w:sz w:val="18"/>
          <w:szCs w:val="18"/>
        </w:rPr>
      </w:pPr>
    </w:p>
    <w:p w:rsidR="0001017E" w:rsidRPr="0001017E" w:rsidRDefault="0001017E" w:rsidP="0001017E">
      <w:pPr>
        <w:spacing w:after="0" w:line="240" w:lineRule="auto"/>
        <w:jc w:val="center"/>
        <w:rPr>
          <w:rFonts w:ascii="Times New Roman" w:eastAsia="Times New Roman" w:hAnsi="Times New Roman" w:cs="Times New Roman"/>
          <w:b/>
          <w:szCs w:val="18"/>
        </w:rPr>
      </w:pPr>
      <w:r w:rsidRPr="0001017E">
        <w:rPr>
          <w:rFonts w:ascii="Times New Roman" w:eastAsia="Times New Roman" w:hAnsi="Times New Roman" w:cs="Times New Roman"/>
          <w:b/>
          <w:szCs w:val="18"/>
        </w:rPr>
        <w:t>7. Срок действия договора, порядок изменения его условий</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7.1.</w:t>
      </w:r>
      <w:r w:rsidRPr="0001017E">
        <w:rPr>
          <w:rFonts w:ascii="Times New Roman" w:eastAsia="Times New Roman" w:hAnsi="Times New Roman" w:cs="Times New Roman"/>
          <w:szCs w:val="18"/>
        </w:rPr>
        <w:t xml:space="preserve"> Настоящий договор вступает в силу с момента его подписания сторонами и действует до полного исполнения сторонами принятых на себя обязательств.</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7.2.</w:t>
      </w:r>
      <w:r w:rsidRPr="0001017E">
        <w:rPr>
          <w:rFonts w:ascii="Times New Roman" w:eastAsia="Times New Roman" w:hAnsi="Times New Roman" w:cs="Times New Roman"/>
          <w:szCs w:val="18"/>
        </w:rPr>
        <w:t xml:space="preserve"> Изменение условий настоящего договора производится по обоюдному согласию сторон в письменном виде.</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7.3.</w:t>
      </w:r>
      <w:r w:rsidRPr="0001017E">
        <w:rPr>
          <w:rFonts w:ascii="Times New Roman" w:eastAsia="Times New Roman" w:hAnsi="Times New Roman" w:cs="Times New Roman"/>
          <w:szCs w:val="18"/>
        </w:rPr>
        <w:t xml:space="preserve"> В случае прекращения действия настоящего договора до приемки результата Заказчиком, Заказчик вправе требовать от Подрядчика передачи всех результатов, полученных при выполнении работ.</w:t>
      </w:r>
    </w:p>
    <w:p w:rsidR="0001017E" w:rsidRPr="0001017E" w:rsidRDefault="0001017E" w:rsidP="0001017E">
      <w:pPr>
        <w:spacing w:after="0" w:line="240" w:lineRule="auto"/>
        <w:ind w:left="720"/>
        <w:jc w:val="center"/>
        <w:rPr>
          <w:rFonts w:ascii="Times New Roman" w:eastAsia="Times New Roman" w:hAnsi="Times New Roman" w:cs="Times New Roman"/>
          <w:szCs w:val="18"/>
        </w:rPr>
      </w:pPr>
    </w:p>
    <w:p w:rsidR="0001017E" w:rsidRPr="0001017E" w:rsidRDefault="0001017E" w:rsidP="0001017E">
      <w:pPr>
        <w:spacing w:after="0" w:line="240" w:lineRule="auto"/>
        <w:ind w:left="720"/>
        <w:jc w:val="center"/>
        <w:rPr>
          <w:rFonts w:ascii="Times New Roman" w:eastAsia="Times New Roman" w:hAnsi="Times New Roman" w:cs="Times New Roman"/>
          <w:b/>
          <w:szCs w:val="18"/>
        </w:rPr>
      </w:pPr>
      <w:r w:rsidRPr="0001017E">
        <w:rPr>
          <w:rFonts w:ascii="Times New Roman" w:eastAsia="Times New Roman" w:hAnsi="Times New Roman" w:cs="Times New Roman"/>
          <w:b/>
          <w:szCs w:val="18"/>
        </w:rPr>
        <w:t>8. Конфиденциальность</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r w:rsidRPr="0001017E">
        <w:rPr>
          <w:rFonts w:ascii="Times New Roman" w:eastAsia="Times New Roman" w:hAnsi="Times New Roman" w:cs="Times New Roman"/>
          <w:b/>
          <w:szCs w:val="18"/>
        </w:rPr>
        <w:t>8.1.</w:t>
      </w:r>
      <w:r w:rsidRPr="0001017E">
        <w:rPr>
          <w:rFonts w:ascii="Times New Roman" w:eastAsia="Times New Roman" w:hAnsi="Times New Roman" w:cs="Times New Roman"/>
          <w:szCs w:val="18"/>
        </w:rPr>
        <w:t xml:space="preserve"> Вся информация об условиях договора, деятельности каждой стороны или о деятельности любого иного связанного с ней лица, которая не является общедоступной, является конфиденциальной. Конфиденциальной информацией являются также условия настоящего договора и Приложений к нему. Стороны обязуются не раскрывать такую информацию другим лицам и не использовать ее для каких-либо целей, кроме целей, связанных с исполнением настоящего договора.</w:t>
      </w:r>
    </w:p>
    <w:p w:rsidR="0001017E" w:rsidRPr="0001017E" w:rsidRDefault="0001017E" w:rsidP="0001017E">
      <w:pPr>
        <w:spacing w:after="0" w:line="240" w:lineRule="auto"/>
        <w:ind w:firstLine="426"/>
        <w:jc w:val="both"/>
        <w:rPr>
          <w:rFonts w:ascii="Times New Roman" w:eastAsia="Times New Roman" w:hAnsi="Times New Roman" w:cs="Times New Roman"/>
          <w:szCs w:val="18"/>
        </w:rPr>
      </w:pPr>
    </w:p>
    <w:p w:rsidR="0001017E" w:rsidRPr="0001017E" w:rsidRDefault="0001017E" w:rsidP="0001017E">
      <w:pPr>
        <w:spacing w:after="0" w:line="240" w:lineRule="auto"/>
        <w:ind w:left="720" w:firstLine="426"/>
        <w:jc w:val="center"/>
        <w:rPr>
          <w:rFonts w:ascii="Times New Roman" w:eastAsia="Times New Roman" w:hAnsi="Times New Roman" w:cs="Times New Roman"/>
          <w:b/>
        </w:rPr>
      </w:pPr>
      <w:r w:rsidRPr="0001017E">
        <w:rPr>
          <w:rFonts w:ascii="Times New Roman" w:eastAsia="Times New Roman" w:hAnsi="Times New Roman" w:cs="Times New Roman"/>
          <w:b/>
        </w:rPr>
        <w:t>9. Порядок разрешения споров</w:t>
      </w:r>
    </w:p>
    <w:p w:rsidR="0001017E" w:rsidRPr="0001017E" w:rsidRDefault="0001017E" w:rsidP="0001017E">
      <w:pPr>
        <w:spacing w:after="0" w:line="240" w:lineRule="auto"/>
        <w:ind w:firstLine="426"/>
        <w:jc w:val="both"/>
        <w:rPr>
          <w:rFonts w:ascii="Times New Roman" w:eastAsia="Times New Roman" w:hAnsi="Times New Roman" w:cs="Times New Roman"/>
          <w:b/>
        </w:rPr>
      </w:pPr>
      <w:r w:rsidRPr="0001017E">
        <w:rPr>
          <w:rFonts w:ascii="Times New Roman" w:eastAsia="Times New Roman" w:hAnsi="Times New Roman" w:cs="Times New Roman"/>
          <w:b/>
        </w:rPr>
        <w:t xml:space="preserve">9.1. </w:t>
      </w:r>
      <w:r w:rsidRPr="0001017E">
        <w:rPr>
          <w:rFonts w:ascii="Times New Roman" w:eastAsia="Times New Roman" w:hAnsi="Times New Roman" w:cs="Times New Roman"/>
          <w:color w:val="000000"/>
          <w:lang w:eastAsia="ru-RU"/>
        </w:rPr>
        <w:t>Разногласия и споры, связанные с осуществлением настоящего договора, подлежат урегулированию путем переговоров.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 Срок рассмотрения претензии – 15 (Пятнадцать) календарных дней со дня ее направления соответствующей стороне. При не достижении согласия, все споры и разногласия будут решаться в судебном порядке, согласно действующему законодательству РФ.</w:t>
      </w:r>
    </w:p>
    <w:p w:rsidR="0001017E" w:rsidRPr="0001017E" w:rsidRDefault="0001017E" w:rsidP="0001017E">
      <w:pPr>
        <w:spacing w:after="0" w:line="240" w:lineRule="auto"/>
        <w:jc w:val="both"/>
        <w:rPr>
          <w:rFonts w:ascii="Times New Roman" w:eastAsia="Times New Roman" w:hAnsi="Times New Roman" w:cs="Times New Roman"/>
          <w:sz w:val="18"/>
          <w:szCs w:val="18"/>
        </w:rPr>
      </w:pPr>
    </w:p>
    <w:p w:rsidR="0001017E" w:rsidRPr="0001017E" w:rsidRDefault="0001017E" w:rsidP="0001017E">
      <w:pPr>
        <w:keepNext/>
        <w:keepLines/>
        <w:spacing w:after="0" w:line="240" w:lineRule="auto"/>
        <w:ind w:firstLine="426"/>
        <w:jc w:val="center"/>
        <w:outlineLvl w:val="2"/>
        <w:rPr>
          <w:rFonts w:ascii="Times New Roman" w:eastAsia="Calibri" w:hAnsi="Times New Roman" w:cs="Times New Roman"/>
          <w:b/>
          <w:bCs/>
        </w:rPr>
      </w:pPr>
      <w:r w:rsidRPr="0001017E">
        <w:rPr>
          <w:rFonts w:ascii="Times New Roman" w:eastAsia="Calibri" w:hAnsi="Times New Roman" w:cs="Times New Roman"/>
          <w:b/>
          <w:bCs/>
        </w:rPr>
        <w:t>10. Прочие условия</w:t>
      </w:r>
    </w:p>
    <w:p w:rsidR="0001017E" w:rsidRPr="0001017E" w:rsidRDefault="0001017E" w:rsidP="0001017E">
      <w:pPr>
        <w:numPr>
          <w:ilvl w:val="1"/>
          <w:numId w:val="23"/>
        </w:numPr>
        <w:tabs>
          <w:tab w:val="left" w:pos="851"/>
          <w:tab w:val="left" w:pos="993"/>
        </w:tabs>
        <w:suppressAutoHyphens/>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По всем обязательствам, которые не определены настоящим договором, стороны руководствуются действующим законодательством РФ.</w:t>
      </w:r>
    </w:p>
    <w:p w:rsidR="0001017E" w:rsidRPr="0001017E" w:rsidRDefault="0001017E" w:rsidP="0001017E">
      <w:pPr>
        <w:numPr>
          <w:ilvl w:val="1"/>
          <w:numId w:val="23"/>
        </w:numPr>
        <w:tabs>
          <w:tab w:val="left" w:pos="993"/>
        </w:tabs>
        <w:suppressAutoHyphens/>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После подписания настоящего договора все предварительные соглашения, переговоры и/или переписка между сторонами теряют силу.</w:t>
      </w:r>
    </w:p>
    <w:p w:rsidR="0001017E" w:rsidRPr="0001017E" w:rsidRDefault="0001017E" w:rsidP="0001017E">
      <w:pPr>
        <w:numPr>
          <w:ilvl w:val="1"/>
          <w:numId w:val="23"/>
        </w:numPr>
        <w:tabs>
          <w:tab w:val="left" w:pos="993"/>
        </w:tabs>
        <w:spacing w:after="0" w:line="240" w:lineRule="auto"/>
        <w:ind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lastRenderedPageBreak/>
        <w:t>Стороны договорились до момента обмена оригинальными документами, считать действительными сам договор, приложения к нему и другие документы, полученные посредством факсимильной или электронной связи.</w:t>
      </w:r>
    </w:p>
    <w:p w:rsidR="0001017E" w:rsidRPr="0001017E" w:rsidRDefault="0001017E" w:rsidP="0001017E">
      <w:pPr>
        <w:spacing w:after="0" w:line="240" w:lineRule="auto"/>
        <w:ind w:firstLine="425"/>
        <w:jc w:val="both"/>
        <w:rPr>
          <w:rFonts w:ascii="Times New Roman" w:eastAsia="Times New Roman" w:hAnsi="Times New Roman" w:cs="Times New Roman"/>
          <w:lang w:eastAsia="ru-RU"/>
        </w:rPr>
      </w:pPr>
      <w:proofErr w:type="gramStart"/>
      <w:r w:rsidRPr="0001017E">
        <w:rPr>
          <w:rFonts w:ascii="Times New Roman" w:eastAsia="Times New Roman" w:hAnsi="Times New Roman" w:cs="Times New Roman"/>
          <w:lang w:eastAsia="ru-RU"/>
        </w:rPr>
        <w:t>Сторона</w:t>
      </w:r>
      <w:proofErr w:type="gramEnd"/>
      <w:r w:rsidRPr="0001017E">
        <w:rPr>
          <w:rFonts w:ascii="Times New Roman" w:eastAsia="Times New Roman" w:hAnsi="Times New Roman" w:cs="Times New Roman"/>
          <w:lang w:eastAsia="ru-RU"/>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01017E" w:rsidRPr="0001017E" w:rsidRDefault="0001017E" w:rsidP="0001017E">
      <w:pPr>
        <w:spacing w:after="0" w:line="240" w:lineRule="auto"/>
        <w:ind w:firstLine="425"/>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10.4.</w:t>
      </w:r>
      <w:r w:rsidRPr="0001017E">
        <w:rPr>
          <w:rFonts w:ascii="Times New Roman" w:eastAsia="Times New Roman" w:hAnsi="Times New Roman" w:cs="Times New Roman"/>
          <w:lang w:eastAsia="ru-RU"/>
        </w:rPr>
        <w:t xml:space="preserve"> Телефон/факс и электронная почта Подрядчика для связи: </w:t>
      </w:r>
      <w:r w:rsidRPr="0001017E">
        <w:rPr>
          <w:rFonts w:ascii="Times New Roman" w:eastAsia="Times New Roman" w:hAnsi="Times New Roman" w:cs="Times New Roman"/>
          <w:bCs/>
          <w:color w:val="000000"/>
          <w:lang w:eastAsia="ru-RU"/>
        </w:rPr>
        <w:t xml:space="preserve">Тел./факс: </w:t>
      </w:r>
      <w:r>
        <w:rPr>
          <w:rFonts w:ascii="Times New Roman" w:eastAsia="Times New Roman" w:hAnsi="Times New Roman" w:cs="Times New Roman"/>
          <w:bCs/>
          <w:color w:val="000000"/>
          <w:lang w:eastAsia="ru-RU"/>
        </w:rPr>
        <w:t>_______________</w:t>
      </w:r>
      <w:r w:rsidRPr="0001017E">
        <w:rPr>
          <w:rFonts w:ascii="Times New Roman" w:eastAsia="Times New Roman" w:hAnsi="Times New Roman" w:cs="Times New Roman"/>
          <w:color w:val="000000"/>
          <w:lang w:eastAsia="ru-RU"/>
        </w:rPr>
        <w:t xml:space="preserve">, </w:t>
      </w:r>
      <w:r w:rsidRPr="0001017E">
        <w:rPr>
          <w:rFonts w:ascii="Times New Roman" w:eastAsia="Times New Roman" w:hAnsi="Times New Roman" w:cs="Times New Roman"/>
          <w:lang w:val="en-US" w:eastAsia="ar-SA"/>
        </w:rPr>
        <w:t>E</w:t>
      </w:r>
      <w:r w:rsidRPr="0001017E">
        <w:rPr>
          <w:rFonts w:ascii="Times New Roman" w:eastAsia="Times New Roman" w:hAnsi="Times New Roman" w:cs="Times New Roman"/>
          <w:lang w:eastAsia="ar-SA"/>
        </w:rPr>
        <w:t>-</w:t>
      </w:r>
      <w:r w:rsidRPr="0001017E">
        <w:rPr>
          <w:rFonts w:ascii="Times New Roman" w:eastAsia="Times New Roman" w:hAnsi="Times New Roman" w:cs="Times New Roman"/>
          <w:lang w:val="en-US" w:eastAsia="ar-SA"/>
        </w:rPr>
        <w:t>mail</w:t>
      </w:r>
      <w:r w:rsidRPr="0001017E">
        <w:rPr>
          <w:rFonts w:ascii="Times New Roman" w:eastAsia="Times New Roman" w:hAnsi="Times New Roman" w:cs="Times New Roman"/>
          <w:lang w:eastAsia="ar-SA"/>
        </w:rPr>
        <w:t xml:space="preserve">: </w:t>
      </w:r>
      <w:r>
        <w:rPr>
          <w:rFonts w:ascii="Times New Roman" w:eastAsia="Times New Roman" w:hAnsi="Times New Roman" w:cs="Times New Roman"/>
          <w:bCs/>
          <w:color w:val="000000"/>
          <w:lang w:eastAsia="ru-RU"/>
        </w:rPr>
        <w:t>___________.</w:t>
      </w:r>
    </w:p>
    <w:p w:rsidR="0001017E" w:rsidRPr="0001017E" w:rsidRDefault="0001017E" w:rsidP="0001017E">
      <w:pPr>
        <w:spacing w:after="0" w:line="240" w:lineRule="auto"/>
        <w:ind w:firstLine="425"/>
        <w:jc w:val="both"/>
        <w:rPr>
          <w:rFonts w:ascii="Times New Roman" w:eastAsia="Times New Roman" w:hAnsi="Times New Roman" w:cs="Times New Roman"/>
          <w:u w:val="single"/>
          <w:lang w:eastAsia="ru-RU"/>
        </w:rPr>
      </w:pPr>
      <w:r w:rsidRPr="0001017E">
        <w:rPr>
          <w:rFonts w:ascii="Times New Roman" w:eastAsia="Times New Roman" w:hAnsi="Times New Roman" w:cs="Times New Roman"/>
          <w:lang w:eastAsia="ru-RU"/>
        </w:rPr>
        <w:t xml:space="preserve">- Телефон/факс и электронная почта Заказчика для связи: Тел./факс (861) 257-10-99; </w:t>
      </w:r>
      <w:hyperlink r:id="rId7" w:history="1">
        <w:r w:rsidRPr="0001017E">
          <w:rPr>
            <w:rFonts w:ascii="Times New Roman" w:eastAsia="Times New Roman" w:hAnsi="Times New Roman" w:cs="Times New Roman"/>
            <w:color w:val="0563C1"/>
            <w:u w:val="single"/>
            <w:lang w:eastAsia="ru-RU"/>
          </w:rPr>
          <w:t>oao-pdk@pdkuban.ru</w:t>
        </w:r>
      </w:hyperlink>
      <w:r w:rsidRPr="0001017E">
        <w:rPr>
          <w:rFonts w:ascii="Times New Roman" w:eastAsia="Times New Roman" w:hAnsi="Times New Roman" w:cs="Times New Roman"/>
          <w:lang w:eastAsia="ru-RU"/>
        </w:rPr>
        <w:t>, 8 (918) 960- 41-14.</w:t>
      </w:r>
    </w:p>
    <w:p w:rsidR="0001017E" w:rsidRPr="0001017E" w:rsidRDefault="0001017E" w:rsidP="0001017E">
      <w:pPr>
        <w:spacing w:after="0" w:line="240" w:lineRule="auto"/>
        <w:ind w:firstLine="425"/>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10.5.</w:t>
      </w:r>
      <w:r w:rsidRPr="0001017E">
        <w:rPr>
          <w:rFonts w:ascii="Times New Roman" w:eastAsia="Times New Roman" w:hAnsi="Times New Roman" w:cs="Times New Roman"/>
          <w:lang w:eastAsia="ru-RU"/>
        </w:rPr>
        <w:t xml:space="preserve"> Настоящий договор составлен в двух экземплярах, имеющих одинаковую юридическую силу, по одному экземпляру для каждой из сторон.</w:t>
      </w:r>
    </w:p>
    <w:p w:rsidR="0001017E" w:rsidRPr="0001017E" w:rsidRDefault="0001017E" w:rsidP="0001017E">
      <w:pPr>
        <w:spacing w:after="0" w:line="240" w:lineRule="auto"/>
        <w:ind w:firstLine="426"/>
        <w:jc w:val="both"/>
        <w:rPr>
          <w:rFonts w:ascii="Times New Roman" w:eastAsia="Arial Unicode MS" w:hAnsi="Times New Roman" w:cs="Times New Roman"/>
          <w:kern w:val="2"/>
          <w:lang w:eastAsia="hi-IN" w:bidi="hi-IN"/>
        </w:rPr>
      </w:pPr>
      <w:r w:rsidRPr="0001017E">
        <w:rPr>
          <w:rFonts w:ascii="Times New Roman" w:eastAsia="Arial Unicode MS" w:hAnsi="Times New Roman" w:cs="Times New Roman"/>
          <w:b/>
          <w:kern w:val="2"/>
          <w:lang w:eastAsia="hi-IN" w:bidi="hi-IN"/>
        </w:rPr>
        <w:t>10.6.</w:t>
      </w:r>
      <w:r w:rsidRPr="0001017E">
        <w:rPr>
          <w:rFonts w:ascii="Times New Roman" w:eastAsia="Arial Unicode MS" w:hAnsi="Times New Roman" w:cs="Times New Roman"/>
          <w:kern w:val="2"/>
          <w:lang w:eastAsia="hi-IN" w:bidi="hi-IN"/>
        </w:rPr>
        <w:t xml:space="preserve"> 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rsidR="0001017E" w:rsidRPr="0001017E" w:rsidRDefault="0001017E" w:rsidP="0001017E">
      <w:pPr>
        <w:spacing w:after="0" w:line="240" w:lineRule="auto"/>
        <w:ind w:firstLine="426"/>
        <w:jc w:val="both"/>
        <w:rPr>
          <w:rFonts w:ascii="Times New Roman" w:eastAsia="Times New Roman" w:hAnsi="Times New Roman" w:cs="Times New Roman"/>
        </w:rPr>
      </w:pPr>
      <w:r w:rsidRPr="0001017E">
        <w:rPr>
          <w:rFonts w:ascii="Times New Roman" w:eastAsia="Times New Roman" w:hAnsi="Times New Roman" w:cs="Times New Roman"/>
          <w:b/>
        </w:rPr>
        <w:t>10.</w:t>
      </w:r>
      <w:proofErr w:type="gramStart"/>
      <w:r w:rsidRPr="0001017E">
        <w:rPr>
          <w:rFonts w:ascii="Times New Roman" w:eastAsia="Times New Roman" w:hAnsi="Times New Roman" w:cs="Times New Roman"/>
          <w:b/>
        </w:rPr>
        <w:t>7.</w:t>
      </w:r>
      <w:r w:rsidRPr="0001017E">
        <w:rPr>
          <w:rFonts w:ascii="Times New Roman" w:eastAsia="Times New Roman" w:hAnsi="Times New Roman" w:cs="Times New Roman"/>
        </w:rPr>
        <w:t>Исключительные</w:t>
      </w:r>
      <w:proofErr w:type="gramEnd"/>
      <w:r w:rsidRPr="0001017E">
        <w:rPr>
          <w:rFonts w:ascii="Times New Roman" w:eastAsia="Times New Roman" w:hAnsi="Times New Roman" w:cs="Times New Roman"/>
        </w:rPr>
        <w:t xml:space="preserve"> имущественные права на созданное, в процессе исполнения настоящего договора, принадлежат Заказчику.</w:t>
      </w:r>
    </w:p>
    <w:p w:rsidR="0001017E" w:rsidRPr="0001017E" w:rsidRDefault="0001017E" w:rsidP="0001017E">
      <w:pPr>
        <w:numPr>
          <w:ilvl w:val="1"/>
          <w:numId w:val="24"/>
        </w:numPr>
        <w:tabs>
          <w:tab w:val="left" w:pos="993"/>
        </w:tabs>
        <w:suppressAutoHyphens/>
        <w:spacing w:after="0" w:line="240" w:lineRule="auto"/>
        <w:ind w:left="0"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Стороны обязуются извещать друг друга об изменении своих юридических и почтовых адресов, номеров телефонов и факсов, а также об изменении банковских реквизитов.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01017E" w:rsidRPr="0001017E" w:rsidRDefault="0001017E" w:rsidP="0001017E">
      <w:pPr>
        <w:numPr>
          <w:ilvl w:val="1"/>
          <w:numId w:val="24"/>
        </w:numPr>
        <w:tabs>
          <w:tab w:val="left" w:pos="993"/>
        </w:tabs>
        <w:spacing w:after="0" w:line="240" w:lineRule="auto"/>
        <w:ind w:left="0" w:firstLine="426"/>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01017E" w:rsidRPr="0001017E" w:rsidRDefault="0001017E" w:rsidP="0001017E">
      <w:pPr>
        <w:spacing w:after="0" w:line="240" w:lineRule="auto"/>
        <w:ind w:firstLine="426"/>
        <w:jc w:val="both"/>
        <w:rPr>
          <w:rFonts w:ascii="Times New Roman" w:eastAsia="Times New Roman" w:hAnsi="Times New Roman" w:cs="Times New Roman"/>
          <w:b/>
          <w:lang w:eastAsia="ru-RU"/>
        </w:rPr>
      </w:pPr>
    </w:p>
    <w:p w:rsidR="0001017E" w:rsidRPr="0001017E" w:rsidRDefault="0001017E" w:rsidP="0001017E">
      <w:pPr>
        <w:spacing w:after="0" w:line="240" w:lineRule="auto"/>
        <w:ind w:firstLine="426"/>
        <w:jc w:val="both"/>
        <w:rPr>
          <w:rFonts w:ascii="Times New Roman" w:eastAsia="Times New Roman" w:hAnsi="Times New Roman" w:cs="Times New Roman"/>
          <w:b/>
          <w:lang w:eastAsia="ru-RU"/>
        </w:rPr>
      </w:pPr>
    </w:p>
    <w:p w:rsidR="0001017E" w:rsidRPr="0001017E" w:rsidRDefault="0001017E" w:rsidP="0001017E">
      <w:pPr>
        <w:spacing w:after="0" w:line="240" w:lineRule="auto"/>
        <w:ind w:firstLine="426"/>
        <w:jc w:val="both"/>
        <w:rPr>
          <w:rFonts w:ascii="Times New Roman" w:eastAsia="Times New Roman" w:hAnsi="Times New Roman" w:cs="Times New Roman"/>
          <w:b/>
          <w:lang w:eastAsia="ru-RU"/>
        </w:rPr>
      </w:pPr>
    </w:p>
    <w:p w:rsidR="0001017E" w:rsidRPr="0001017E" w:rsidRDefault="0001017E" w:rsidP="0001017E">
      <w:pPr>
        <w:spacing w:after="0" w:line="240" w:lineRule="auto"/>
        <w:ind w:firstLine="426"/>
        <w:jc w:val="both"/>
        <w:rPr>
          <w:rFonts w:ascii="Times New Roman" w:eastAsia="Times New Roman" w:hAnsi="Times New Roman" w:cs="Times New Roman"/>
          <w:b/>
          <w:lang w:eastAsia="ru-RU"/>
        </w:rPr>
      </w:pPr>
    </w:p>
    <w:p w:rsidR="0001017E" w:rsidRPr="0001017E" w:rsidRDefault="0001017E" w:rsidP="0001017E">
      <w:pPr>
        <w:spacing w:after="0" w:line="240" w:lineRule="auto"/>
        <w:ind w:firstLine="426"/>
        <w:jc w:val="both"/>
        <w:rPr>
          <w:rFonts w:ascii="Times New Roman" w:eastAsia="Times New Roman" w:hAnsi="Times New Roman" w:cs="Times New Roman"/>
          <w:b/>
          <w:lang w:eastAsia="ru-RU"/>
        </w:rPr>
      </w:pPr>
      <w:r w:rsidRPr="0001017E">
        <w:rPr>
          <w:rFonts w:ascii="Times New Roman" w:eastAsia="Times New Roman" w:hAnsi="Times New Roman" w:cs="Times New Roman"/>
          <w:b/>
          <w:lang w:eastAsia="ru-RU"/>
        </w:rPr>
        <w:t>Приложение:</w:t>
      </w:r>
    </w:p>
    <w:p w:rsidR="0001017E" w:rsidRPr="0001017E" w:rsidRDefault="0001017E" w:rsidP="0001017E">
      <w:pPr>
        <w:numPr>
          <w:ilvl w:val="0"/>
          <w:numId w:val="25"/>
        </w:numPr>
        <w:spacing w:after="0" w:line="240" w:lineRule="auto"/>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Смета работ.</w:t>
      </w:r>
    </w:p>
    <w:p w:rsidR="0001017E" w:rsidRPr="0001017E" w:rsidRDefault="0001017E" w:rsidP="0001017E">
      <w:pPr>
        <w:spacing w:after="0" w:line="240" w:lineRule="auto"/>
        <w:jc w:val="center"/>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Реквизиты участников договора:</w:t>
      </w:r>
    </w:p>
    <w:tbl>
      <w:tblPr>
        <w:tblW w:w="10440" w:type="dxa"/>
        <w:tblLayout w:type="fixed"/>
        <w:tblLook w:val="04A0" w:firstRow="1" w:lastRow="0" w:firstColumn="1" w:lastColumn="0" w:noHBand="0" w:noVBand="1"/>
      </w:tblPr>
      <w:tblGrid>
        <w:gridCol w:w="4927"/>
        <w:gridCol w:w="5513"/>
      </w:tblGrid>
      <w:tr w:rsidR="0001017E" w:rsidRPr="0001017E" w:rsidTr="0001017E">
        <w:tc>
          <w:tcPr>
            <w:tcW w:w="4928" w:type="dxa"/>
          </w:tcPr>
          <w:p w:rsidR="0001017E" w:rsidRPr="0001017E" w:rsidRDefault="0001017E" w:rsidP="0001017E">
            <w:pPr>
              <w:spacing w:after="0" w:line="240" w:lineRule="auto"/>
              <w:jc w:val="both"/>
              <w:rPr>
                <w:rFonts w:ascii="Times New Roman" w:eastAsia="Times New Roman" w:hAnsi="Times New Roman" w:cs="Times New Roman"/>
                <w:b/>
                <w:lang w:eastAsia="ru-RU"/>
              </w:rPr>
            </w:pPr>
            <w:r w:rsidRPr="0001017E">
              <w:rPr>
                <w:rFonts w:ascii="Times New Roman" w:eastAsia="Times New Roman" w:hAnsi="Times New Roman" w:cs="Times New Roman"/>
                <w:b/>
                <w:lang w:eastAsia="ru-RU"/>
              </w:rPr>
              <w:t>Заказчик</w:t>
            </w:r>
          </w:p>
          <w:p w:rsidR="0001017E" w:rsidRPr="0001017E" w:rsidRDefault="0001017E" w:rsidP="0001017E">
            <w:pPr>
              <w:spacing w:after="0" w:line="240" w:lineRule="auto"/>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 xml:space="preserve">ОАО «Печатный двор Кубани» </w:t>
            </w:r>
          </w:p>
          <w:p w:rsidR="0001017E" w:rsidRPr="0001017E" w:rsidRDefault="0001017E" w:rsidP="0001017E">
            <w:pPr>
              <w:tabs>
                <w:tab w:val="left" w:pos="0"/>
              </w:tabs>
              <w:spacing w:after="0" w:line="240" w:lineRule="auto"/>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 xml:space="preserve">Юридический адрес: 350000, г. Краснодар, </w:t>
            </w:r>
          </w:p>
          <w:p w:rsidR="0001017E" w:rsidRPr="0001017E" w:rsidRDefault="0001017E" w:rsidP="0001017E">
            <w:pPr>
              <w:tabs>
                <w:tab w:val="left" w:pos="0"/>
              </w:tabs>
              <w:spacing w:after="0" w:line="240" w:lineRule="auto"/>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ул. Горького, 104</w:t>
            </w:r>
          </w:p>
          <w:p w:rsidR="0001017E" w:rsidRPr="0001017E" w:rsidRDefault="0001017E" w:rsidP="0001017E">
            <w:pPr>
              <w:tabs>
                <w:tab w:val="left" w:pos="0"/>
              </w:tabs>
              <w:spacing w:after="0" w:line="240" w:lineRule="auto"/>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 xml:space="preserve">Фактический/почтовый адрес: 350072, </w:t>
            </w:r>
          </w:p>
          <w:p w:rsidR="0001017E" w:rsidRPr="0001017E" w:rsidRDefault="0001017E" w:rsidP="0001017E">
            <w:pPr>
              <w:tabs>
                <w:tab w:val="left" w:pos="0"/>
              </w:tabs>
              <w:spacing w:after="0" w:line="240" w:lineRule="auto"/>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г. Краснодар, ул. Тополиная, 19</w:t>
            </w:r>
          </w:p>
          <w:p w:rsidR="0001017E" w:rsidRPr="0001017E" w:rsidRDefault="0001017E" w:rsidP="0001017E">
            <w:pPr>
              <w:spacing w:after="0" w:line="240" w:lineRule="auto"/>
              <w:jc w:val="both"/>
              <w:rPr>
                <w:rFonts w:ascii="Times New Roman" w:eastAsia="Times New Roman" w:hAnsi="Times New Roman" w:cs="Times New Roman"/>
                <w:bCs/>
                <w:lang w:eastAsia="ru-RU"/>
              </w:rPr>
            </w:pPr>
            <w:r w:rsidRPr="0001017E">
              <w:rPr>
                <w:rFonts w:ascii="Times New Roman" w:eastAsia="Times New Roman" w:hAnsi="Times New Roman" w:cs="Times New Roman"/>
                <w:bCs/>
                <w:lang w:eastAsia="ru-RU"/>
              </w:rPr>
              <w:t>ИНН/КПП:2310097758/231001001</w:t>
            </w:r>
          </w:p>
          <w:p w:rsidR="0001017E" w:rsidRPr="0001017E" w:rsidRDefault="0001017E" w:rsidP="0001017E">
            <w:pPr>
              <w:spacing w:after="0" w:line="240" w:lineRule="auto"/>
              <w:jc w:val="both"/>
              <w:rPr>
                <w:rFonts w:ascii="Times New Roman" w:eastAsia="Times New Roman" w:hAnsi="Times New Roman" w:cs="Times New Roman"/>
                <w:lang w:eastAsia="ar-SA"/>
              </w:rPr>
            </w:pPr>
            <w:r w:rsidRPr="0001017E">
              <w:rPr>
                <w:rFonts w:ascii="Times New Roman" w:eastAsia="Times New Roman" w:hAnsi="Times New Roman" w:cs="Times New Roman"/>
                <w:lang w:eastAsia="ar-SA"/>
              </w:rPr>
              <w:t>Р/с 40702810830000100374</w:t>
            </w:r>
          </w:p>
          <w:p w:rsidR="0001017E" w:rsidRPr="0001017E" w:rsidRDefault="0001017E" w:rsidP="0001017E">
            <w:pPr>
              <w:spacing w:after="0" w:line="240" w:lineRule="auto"/>
              <w:jc w:val="both"/>
              <w:rPr>
                <w:rFonts w:ascii="Times New Roman" w:eastAsia="Times New Roman" w:hAnsi="Times New Roman" w:cs="Times New Roman"/>
                <w:lang w:eastAsia="ar-SA"/>
              </w:rPr>
            </w:pPr>
            <w:r w:rsidRPr="0001017E">
              <w:rPr>
                <w:rFonts w:ascii="Times New Roman" w:eastAsia="Times New Roman" w:hAnsi="Times New Roman" w:cs="Times New Roman"/>
                <w:lang w:eastAsia="ar-SA"/>
              </w:rPr>
              <w:t>в Отделение № 8619 ПАО «Сбербанк России»,</w:t>
            </w:r>
          </w:p>
          <w:p w:rsidR="0001017E" w:rsidRPr="0001017E" w:rsidRDefault="0001017E" w:rsidP="0001017E">
            <w:pPr>
              <w:spacing w:after="0" w:line="240" w:lineRule="auto"/>
              <w:jc w:val="both"/>
              <w:rPr>
                <w:rFonts w:ascii="Times New Roman" w:eastAsia="Times New Roman" w:hAnsi="Times New Roman" w:cs="Times New Roman"/>
                <w:lang w:eastAsia="ar-SA"/>
              </w:rPr>
            </w:pPr>
            <w:r w:rsidRPr="0001017E">
              <w:rPr>
                <w:rFonts w:ascii="Times New Roman" w:eastAsia="Times New Roman" w:hAnsi="Times New Roman" w:cs="Times New Roman"/>
                <w:lang w:eastAsia="ar-SA"/>
              </w:rPr>
              <w:t xml:space="preserve">г. Краснодар, БИК 040349602, </w:t>
            </w:r>
          </w:p>
          <w:p w:rsidR="0001017E" w:rsidRPr="0001017E" w:rsidRDefault="0001017E" w:rsidP="0001017E">
            <w:pPr>
              <w:spacing w:after="0" w:line="240" w:lineRule="auto"/>
              <w:jc w:val="both"/>
              <w:rPr>
                <w:rFonts w:ascii="Times New Roman" w:eastAsia="Times New Roman" w:hAnsi="Times New Roman" w:cs="Times New Roman"/>
                <w:lang w:eastAsia="ar-SA"/>
              </w:rPr>
            </w:pPr>
            <w:r w:rsidRPr="0001017E">
              <w:rPr>
                <w:rFonts w:ascii="Times New Roman" w:eastAsia="Times New Roman" w:hAnsi="Times New Roman" w:cs="Times New Roman"/>
                <w:lang w:eastAsia="ar-SA"/>
              </w:rPr>
              <w:t>К/с 30101810100000000602</w:t>
            </w:r>
          </w:p>
          <w:p w:rsidR="0001017E" w:rsidRPr="0001017E" w:rsidRDefault="0001017E" w:rsidP="0001017E">
            <w:pPr>
              <w:spacing w:after="0" w:line="240" w:lineRule="auto"/>
              <w:jc w:val="both"/>
              <w:rPr>
                <w:rFonts w:ascii="Times New Roman" w:eastAsia="Times New Roman" w:hAnsi="Times New Roman" w:cs="Times New Roman"/>
                <w:lang w:eastAsia="ar-SA"/>
              </w:rPr>
            </w:pPr>
          </w:p>
        </w:tc>
        <w:tc>
          <w:tcPr>
            <w:tcW w:w="5515" w:type="dxa"/>
            <w:hideMark/>
          </w:tcPr>
          <w:p w:rsidR="0001017E" w:rsidRPr="0001017E" w:rsidRDefault="0001017E" w:rsidP="0001017E">
            <w:pPr>
              <w:spacing w:after="0" w:line="240" w:lineRule="auto"/>
              <w:jc w:val="both"/>
              <w:rPr>
                <w:rFonts w:ascii="Times New Roman" w:eastAsia="Times New Roman" w:hAnsi="Times New Roman" w:cs="Times New Roman"/>
                <w:lang w:eastAsia="ru-RU"/>
              </w:rPr>
            </w:pPr>
            <w:r w:rsidRPr="0001017E">
              <w:rPr>
                <w:rFonts w:ascii="Times New Roman" w:eastAsia="Times New Roman" w:hAnsi="Times New Roman" w:cs="Times New Roman"/>
                <w:b/>
                <w:lang w:eastAsia="ru-RU"/>
              </w:rPr>
              <w:t>Подрядчик</w:t>
            </w:r>
          </w:p>
          <w:p w:rsidR="0001017E" w:rsidRPr="0001017E" w:rsidRDefault="0001017E" w:rsidP="0001017E">
            <w:pPr>
              <w:spacing w:after="0" w:line="240" w:lineRule="auto"/>
              <w:ind w:firstLine="35"/>
              <w:jc w:val="both"/>
              <w:rPr>
                <w:rFonts w:ascii="Times New Roman" w:eastAsia="Times New Roman" w:hAnsi="Times New Roman" w:cs="Times New Roman"/>
                <w:b/>
                <w:lang w:eastAsia="ru-RU"/>
              </w:rPr>
            </w:pPr>
          </w:p>
        </w:tc>
      </w:tr>
    </w:tbl>
    <w:p w:rsidR="0001017E" w:rsidRPr="0001017E" w:rsidRDefault="0001017E" w:rsidP="0001017E">
      <w:pPr>
        <w:spacing w:after="0" w:line="240" w:lineRule="auto"/>
        <w:jc w:val="center"/>
        <w:rPr>
          <w:rFonts w:ascii="Times New Roman" w:eastAsia="Times New Roman" w:hAnsi="Times New Roman" w:cs="Times New Roman"/>
          <w:b/>
          <w:lang w:eastAsia="ru-RU"/>
        </w:rPr>
      </w:pPr>
      <w:r w:rsidRPr="0001017E">
        <w:rPr>
          <w:rFonts w:ascii="Times New Roman" w:eastAsia="Times New Roman" w:hAnsi="Times New Roman" w:cs="Times New Roman"/>
          <w:b/>
          <w:lang w:eastAsia="ru-RU"/>
        </w:rPr>
        <w:t>Подписи участников договора</w:t>
      </w:r>
    </w:p>
    <w:p w:rsidR="0001017E" w:rsidRPr="0001017E" w:rsidRDefault="0001017E" w:rsidP="0001017E">
      <w:pPr>
        <w:spacing w:after="0" w:line="240" w:lineRule="auto"/>
        <w:jc w:val="center"/>
        <w:rPr>
          <w:rFonts w:ascii="Times New Roman" w:eastAsia="Times New Roman" w:hAnsi="Times New Roman" w:cs="Times New Roman"/>
          <w:b/>
          <w:lang w:eastAsia="ru-RU"/>
        </w:rPr>
      </w:pPr>
    </w:p>
    <w:p w:rsidR="0001017E" w:rsidRPr="0001017E" w:rsidRDefault="0001017E" w:rsidP="0001017E">
      <w:pPr>
        <w:spacing w:after="0" w:line="240" w:lineRule="auto"/>
        <w:rPr>
          <w:rFonts w:ascii="Times New Roman" w:eastAsia="Times New Roman" w:hAnsi="Times New Roman" w:cs="Times New Roman"/>
          <w:b/>
          <w:lang w:eastAsia="ru-RU"/>
        </w:rPr>
      </w:pPr>
      <w:r w:rsidRPr="0001017E">
        <w:rPr>
          <w:rFonts w:ascii="Times New Roman" w:eastAsia="Times New Roman" w:hAnsi="Times New Roman" w:cs="Times New Roman"/>
          <w:b/>
          <w:lang w:eastAsia="ru-RU"/>
        </w:rPr>
        <w:t>Заказчик                                                                        Подрядчик</w:t>
      </w:r>
    </w:p>
    <w:p w:rsidR="0001017E" w:rsidRPr="0001017E" w:rsidRDefault="0001017E" w:rsidP="0001017E">
      <w:pPr>
        <w:keepNext/>
        <w:spacing w:after="0" w:line="240" w:lineRule="auto"/>
        <w:jc w:val="both"/>
        <w:outlineLvl w:val="0"/>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 xml:space="preserve">ОАО «Печатный двор Кубани»                               </w:t>
      </w:r>
    </w:p>
    <w:p w:rsidR="0001017E" w:rsidRPr="0001017E" w:rsidRDefault="0001017E" w:rsidP="0001017E">
      <w:pPr>
        <w:spacing w:after="0" w:line="240" w:lineRule="auto"/>
        <w:rPr>
          <w:rFonts w:ascii="Times New Roman" w:eastAsia="Times New Roman" w:hAnsi="Times New Roman" w:cs="Times New Roman"/>
          <w:lang w:eastAsia="ru-RU"/>
        </w:rPr>
      </w:pPr>
    </w:p>
    <w:p w:rsidR="0001017E" w:rsidRPr="0001017E" w:rsidRDefault="0001017E" w:rsidP="0001017E">
      <w:pPr>
        <w:keepNext/>
        <w:spacing w:after="0" w:line="240" w:lineRule="auto"/>
        <w:jc w:val="both"/>
        <w:outlineLvl w:val="0"/>
        <w:rPr>
          <w:rFonts w:ascii="Times New Roman" w:eastAsia="Times New Roman" w:hAnsi="Times New Roman" w:cs="Times New Roman"/>
          <w:b/>
          <w:lang w:eastAsia="ru-RU"/>
        </w:rPr>
      </w:pPr>
      <w:r w:rsidRPr="0001017E">
        <w:rPr>
          <w:rFonts w:ascii="Times New Roman" w:eastAsia="Times New Roman" w:hAnsi="Times New Roman" w:cs="Times New Roman"/>
          <w:lang w:eastAsia="ru-RU"/>
        </w:rPr>
        <w:t>Первый заместитель генерального директора</w:t>
      </w:r>
      <w:r w:rsidRPr="0001017E">
        <w:rPr>
          <w:rFonts w:ascii="Times New Roman" w:eastAsia="Times New Roman" w:hAnsi="Times New Roman" w:cs="Times New Roman"/>
          <w:b/>
          <w:lang w:eastAsia="ru-RU"/>
        </w:rPr>
        <w:tab/>
        <w:t xml:space="preserve">         </w:t>
      </w:r>
    </w:p>
    <w:p w:rsidR="0001017E" w:rsidRPr="0001017E" w:rsidRDefault="0001017E" w:rsidP="0001017E">
      <w:pPr>
        <w:spacing w:after="0" w:line="240" w:lineRule="auto"/>
        <w:jc w:val="both"/>
        <w:rPr>
          <w:rFonts w:ascii="Times New Roman" w:eastAsia="Times New Roman" w:hAnsi="Times New Roman" w:cs="Times New Roman"/>
          <w:b/>
          <w:lang w:eastAsia="ru-RU"/>
        </w:rPr>
      </w:pPr>
    </w:p>
    <w:p w:rsidR="0001017E" w:rsidRPr="0001017E" w:rsidRDefault="0001017E" w:rsidP="0001017E">
      <w:pPr>
        <w:spacing w:after="0" w:line="240" w:lineRule="auto"/>
        <w:ind w:left="360"/>
        <w:jc w:val="both"/>
        <w:rPr>
          <w:rFonts w:ascii="Times New Roman" w:eastAsia="Times New Roman" w:hAnsi="Times New Roman" w:cs="Times New Roman"/>
          <w:lang w:eastAsia="ru-RU"/>
        </w:rPr>
      </w:pPr>
    </w:p>
    <w:p w:rsidR="0001017E" w:rsidRPr="0001017E" w:rsidRDefault="0001017E" w:rsidP="0001017E">
      <w:pPr>
        <w:spacing w:after="0" w:line="240" w:lineRule="auto"/>
        <w:jc w:val="both"/>
        <w:rPr>
          <w:rFonts w:ascii="Times New Roman" w:eastAsia="Times New Roman" w:hAnsi="Times New Roman" w:cs="Times New Roman"/>
          <w:bCs/>
          <w:lang w:eastAsia="ru-RU"/>
        </w:rPr>
      </w:pPr>
      <w:r w:rsidRPr="0001017E">
        <w:rPr>
          <w:rFonts w:ascii="Times New Roman" w:eastAsia="Times New Roman" w:hAnsi="Times New Roman" w:cs="Times New Roman"/>
          <w:bCs/>
          <w:lang w:eastAsia="ru-RU"/>
        </w:rPr>
        <w:t xml:space="preserve">____________________ В.Е. Миньков                       ___________________ </w:t>
      </w:r>
    </w:p>
    <w:p w:rsidR="0001017E" w:rsidRPr="0001017E" w:rsidRDefault="0001017E" w:rsidP="0001017E">
      <w:pPr>
        <w:spacing w:after="0" w:line="240" w:lineRule="auto"/>
        <w:ind w:left="360"/>
        <w:jc w:val="both"/>
        <w:rPr>
          <w:rFonts w:ascii="Times New Roman" w:eastAsia="Times New Roman" w:hAnsi="Times New Roman" w:cs="Times New Roman"/>
          <w:lang w:eastAsia="ru-RU"/>
        </w:rPr>
      </w:pPr>
    </w:p>
    <w:p w:rsidR="0001017E" w:rsidRPr="0001017E" w:rsidRDefault="0001017E" w:rsidP="0001017E">
      <w:pPr>
        <w:spacing w:after="0" w:line="240" w:lineRule="auto"/>
        <w:ind w:left="360"/>
        <w:jc w:val="both"/>
        <w:rPr>
          <w:rFonts w:ascii="Times New Roman" w:eastAsia="Times New Roman" w:hAnsi="Times New Roman" w:cs="Times New Roman"/>
          <w:lang w:eastAsia="ru-RU"/>
        </w:rPr>
      </w:pPr>
      <w:r w:rsidRPr="0001017E">
        <w:rPr>
          <w:rFonts w:ascii="Times New Roman" w:eastAsia="Times New Roman" w:hAnsi="Times New Roman" w:cs="Times New Roman"/>
          <w:lang w:eastAsia="ru-RU"/>
        </w:rPr>
        <w:t xml:space="preserve">          </w:t>
      </w:r>
      <w:proofErr w:type="spellStart"/>
      <w:r w:rsidRPr="0001017E">
        <w:rPr>
          <w:rFonts w:ascii="Times New Roman" w:eastAsia="Times New Roman" w:hAnsi="Times New Roman" w:cs="Times New Roman"/>
          <w:lang w:eastAsia="ru-RU"/>
        </w:rPr>
        <w:t>м.п</w:t>
      </w:r>
      <w:proofErr w:type="spellEnd"/>
      <w:r w:rsidRPr="0001017E">
        <w:rPr>
          <w:rFonts w:ascii="Times New Roman" w:eastAsia="Times New Roman" w:hAnsi="Times New Roman" w:cs="Times New Roman"/>
          <w:lang w:eastAsia="ru-RU"/>
        </w:rPr>
        <w:t xml:space="preserve">                                                                     </w:t>
      </w:r>
      <w:proofErr w:type="spellStart"/>
      <w:r w:rsidRPr="0001017E">
        <w:rPr>
          <w:rFonts w:ascii="Times New Roman" w:eastAsia="Times New Roman" w:hAnsi="Times New Roman" w:cs="Times New Roman"/>
          <w:lang w:eastAsia="ru-RU"/>
        </w:rPr>
        <w:t>м.п</w:t>
      </w:r>
      <w:proofErr w:type="spellEnd"/>
      <w:r w:rsidRPr="0001017E">
        <w:rPr>
          <w:rFonts w:ascii="Times New Roman" w:eastAsia="Times New Roman" w:hAnsi="Times New Roman" w:cs="Times New Roman"/>
          <w:lang w:eastAsia="ru-RU"/>
        </w:rPr>
        <w:t>.</w:t>
      </w:r>
    </w:p>
    <w:p w:rsidR="0001017E" w:rsidRDefault="0001017E" w:rsidP="00CB497B">
      <w:pPr>
        <w:jc w:val="center"/>
        <w:rPr>
          <w:rFonts w:ascii="Times New Roman" w:hAnsi="Times New Roman" w:cs="Times New Roman"/>
          <w:b/>
        </w:rPr>
      </w:pPr>
    </w:p>
    <w:sectPr w:rsidR="00010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0C082E"/>
    <w:multiLevelType w:val="multilevel"/>
    <w:tmpl w:val="49C6B836"/>
    <w:lvl w:ilvl="0">
      <w:start w:val="5"/>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B77ADB"/>
    <w:multiLevelType w:val="multilevel"/>
    <w:tmpl w:val="644AC8B2"/>
    <w:lvl w:ilvl="0">
      <w:start w:val="5"/>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EE73DB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09501C6"/>
    <w:multiLevelType w:val="multilevel"/>
    <w:tmpl w:val="D0B09206"/>
    <w:lvl w:ilvl="0">
      <w:start w:val="10"/>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9A50DC5"/>
    <w:multiLevelType w:val="multilevel"/>
    <w:tmpl w:val="04BACAA4"/>
    <w:lvl w:ilvl="0">
      <w:start w:val="10"/>
      <w:numFmt w:val="decimal"/>
      <w:lvlText w:val="%1."/>
      <w:lvlJc w:val="left"/>
      <w:pPr>
        <w:ind w:left="444" w:hanging="444"/>
      </w:pPr>
    </w:lvl>
    <w:lvl w:ilvl="1">
      <w:start w:val="8"/>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8" w15:restartNumberingAfterBreak="0">
    <w:nsid w:val="50977431"/>
    <w:multiLevelType w:val="multilevel"/>
    <w:tmpl w:val="0464CA4A"/>
    <w:lvl w:ilvl="0">
      <w:start w:val="6"/>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12" w15:restartNumberingAfterBreak="0">
    <w:nsid w:val="644619EB"/>
    <w:multiLevelType w:val="multilevel"/>
    <w:tmpl w:val="B6462958"/>
    <w:lvl w:ilvl="0">
      <w:start w:val="3"/>
      <w:numFmt w:val="decimal"/>
      <w:lvlText w:val="%1"/>
      <w:lvlJc w:val="left"/>
      <w:pPr>
        <w:ind w:left="480" w:hanging="480"/>
      </w:pPr>
    </w:lvl>
    <w:lvl w:ilvl="1">
      <w:start w:val="3"/>
      <w:numFmt w:val="decimal"/>
      <w:lvlText w:val="%1.%2"/>
      <w:lvlJc w:val="left"/>
      <w:pPr>
        <w:ind w:left="750" w:hanging="480"/>
      </w:pPr>
    </w:lvl>
    <w:lvl w:ilvl="2">
      <w:start w:val="8"/>
      <w:numFmt w:val="decimal"/>
      <w:lvlText w:val="%1.%2.%3"/>
      <w:lvlJc w:val="left"/>
      <w:pPr>
        <w:ind w:left="1260" w:hanging="720"/>
      </w:pPr>
      <w:rPr>
        <w:b/>
      </w:r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13"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EB27B9"/>
    <w:multiLevelType w:val="hybridMultilevel"/>
    <w:tmpl w:val="AD565510"/>
    <w:lvl w:ilvl="0" w:tplc="BE7C259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
  </w:num>
  <w:num w:numId="2">
    <w:abstractNumId w:val="9"/>
  </w:num>
  <w:num w:numId="3">
    <w:abstractNumId w:val="13"/>
  </w:num>
  <w:num w:numId="4">
    <w:abstractNumId w:val="15"/>
  </w:num>
  <w:num w:numId="5">
    <w:abstractNumId w:val="10"/>
  </w:num>
  <w:num w:numId="6">
    <w:abstractNumId w:val="0"/>
  </w:num>
  <w:num w:numId="7">
    <w:abstractNumId w:val="11"/>
  </w:num>
  <w:num w:numId="8">
    <w:abstractNumId w:val="7"/>
  </w:num>
  <w:num w:numId="9">
    <w:abstractNumId w:val="14"/>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lvlOverride w:ilvl="0">
      <w:startOverride w:val="3"/>
    </w:lvlOverride>
  </w:num>
  <w:num w:numId="17">
    <w:abstractNumId w:val="14"/>
    <w:lvlOverride w:ilvl="0">
      <w:startOverride w:val="1"/>
    </w:lvlOverride>
  </w:num>
  <w:num w:numId="18">
    <w:abstractNumId w:val="4"/>
    <w:lvlOverride w:ilvl="0">
      <w:startOverride w:val="1"/>
    </w:lvlOverride>
  </w:num>
  <w:num w:numId="19">
    <w:abstractNumId w:val="12"/>
    <w:lvlOverride w:ilvl="0">
      <w:startOverride w:val="3"/>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1017E"/>
    <w:rsid w:val="00022A7B"/>
    <w:rsid w:val="00034BB9"/>
    <w:rsid w:val="00042820"/>
    <w:rsid w:val="00060401"/>
    <w:rsid w:val="000606F1"/>
    <w:rsid w:val="000C19E4"/>
    <w:rsid w:val="000D002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22C08"/>
    <w:rsid w:val="00327347"/>
    <w:rsid w:val="003300DD"/>
    <w:rsid w:val="003430C9"/>
    <w:rsid w:val="003B63D8"/>
    <w:rsid w:val="003C7531"/>
    <w:rsid w:val="003D17C0"/>
    <w:rsid w:val="003D3541"/>
    <w:rsid w:val="003F6E22"/>
    <w:rsid w:val="004234D5"/>
    <w:rsid w:val="00424B6A"/>
    <w:rsid w:val="00480A3A"/>
    <w:rsid w:val="004B7D02"/>
    <w:rsid w:val="004E6E01"/>
    <w:rsid w:val="00505999"/>
    <w:rsid w:val="00514581"/>
    <w:rsid w:val="00550091"/>
    <w:rsid w:val="005D5B4F"/>
    <w:rsid w:val="005F7195"/>
    <w:rsid w:val="0064419F"/>
    <w:rsid w:val="00675168"/>
    <w:rsid w:val="006763E8"/>
    <w:rsid w:val="006A27C6"/>
    <w:rsid w:val="006E361A"/>
    <w:rsid w:val="006F75CA"/>
    <w:rsid w:val="006F796A"/>
    <w:rsid w:val="00742C93"/>
    <w:rsid w:val="00753921"/>
    <w:rsid w:val="0076178E"/>
    <w:rsid w:val="00762128"/>
    <w:rsid w:val="0078153E"/>
    <w:rsid w:val="0078756D"/>
    <w:rsid w:val="00791A3A"/>
    <w:rsid w:val="007A5B1F"/>
    <w:rsid w:val="007D5813"/>
    <w:rsid w:val="008003BE"/>
    <w:rsid w:val="0081115E"/>
    <w:rsid w:val="00817D06"/>
    <w:rsid w:val="00831563"/>
    <w:rsid w:val="00852662"/>
    <w:rsid w:val="00854A14"/>
    <w:rsid w:val="0088324F"/>
    <w:rsid w:val="008908F5"/>
    <w:rsid w:val="00893183"/>
    <w:rsid w:val="008A027A"/>
    <w:rsid w:val="008A7595"/>
    <w:rsid w:val="00931BF7"/>
    <w:rsid w:val="00952736"/>
    <w:rsid w:val="009546CB"/>
    <w:rsid w:val="00986913"/>
    <w:rsid w:val="00986C88"/>
    <w:rsid w:val="00994CC3"/>
    <w:rsid w:val="009B697E"/>
    <w:rsid w:val="009C20D0"/>
    <w:rsid w:val="009D7FD5"/>
    <w:rsid w:val="00A03C2D"/>
    <w:rsid w:val="00A17806"/>
    <w:rsid w:val="00A21262"/>
    <w:rsid w:val="00A34260"/>
    <w:rsid w:val="00A5623C"/>
    <w:rsid w:val="00AD4C46"/>
    <w:rsid w:val="00AE31C2"/>
    <w:rsid w:val="00AF37BF"/>
    <w:rsid w:val="00B25F67"/>
    <w:rsid w:val="00B6361E"/>
    <w:rsid w:val="00B943A2"/>
    <w:rsid w:val="00BA1A79"/>
    <w:rsid w:val="00BB24C0"/>
    <w:rsid w:val="00BB7E30"/>
    <w:rsid w:val="00BE2841"/>
    <w:rsid w:val="00BE293F"/>
    <w:rsid w:val="00BE50B0"/>
    <w:rsid w:val="00C326D0"/>
    <w:rsid w:val="00C75373"/>
    <w:rsid w:val="00C761D4"/>
    <w:rsid w:val="00C84522"/>
    <w:rsid w:val="00CA1E4B"/>
    <w:rsid w:val="00CB497B"/>
    <w:rsid w:val="00CB79D9"/>
    <w:rsid w:val="00CD476F"/>
    <w:rsid w:val="00CF1515"/>
    <w:rsid w:val="00D106A8"/>
    <w:rsid w:val="00D2513C"/>
    <w:rsid w:val="00D26E3A"/>
    <w:rsid w:val="00D45BAE"/>
    <w:rsid w:val="00D5640D"/>
    <w:rsid w:val="00D8105B"/>
    <w:rsid w:val="00D9384D"/>
    <w:rsid w:val="00DB70FE"/>
    <w:rsid w:val="00DD10AD"/>
    <w:rsid w:val="00E00B2C"/>
    <w:rsid w:val="00E52A3C"/>
    <w:rsid w:val="00E677C6"/>
    <w:rsid w:val="00E749AE"/>
    <w:rsid w:val="00E76C78"/>
    <w:rsid w:val="00E812C8"/>
    <w:rsid w:val="00E8354C"/>
    <w:rsid w:val="00E85515"/>
    <w:rsid w:val="00EF6919"/>
    <w:rsid w:val="00EF79E2"/>
    <w:rsid w:val="00F16641"/>
    <w:rsid w:val="00F22AE0"/>
    <w:rsid w:val="00F46AAD"/>
    <w:rsid w:val="00F5796E"/>
    <w:rsid w:val="00F76A82"/>
    <w:rsid w:val="00F8294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1DE7"/>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 w:type="table" w:customStyle="1" w:styleId="12">
    <w:name w:val="Сетка таблицы1"/>
    <w:basedOn w:val="a1"/>
    <w:next w:val="a3"/>
    <w:uiPriority w:val="59"/>
    <w:rsid w:val="0075392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3"/>
    <w:uiPriority w:val="59"/>
    <w:rsid w:val="007539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3D17C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3D17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01017E"/>
    <w:pPr>
      <w:spacing w:after="120"/>
      <w:ind w:left="283"/>
    </w:pPr>
  </w:style>
  <w:style w:type="character" w:customStyle="1" w:styleId="af">
    <w:name w:val="Основной текст с отступом Знак"/>
    <w:basedOn w:val="a0"/>
    <w:link w:val="ae"/>
    <w:uiPriority w:val="99"/>
    <w:semiHidden/>
    <w:rsid w:val="0001017E"/>
  </w:style>
  <w:style w:type="paragraph" w:styleId="32">
    <w:name w:val="Body Text 3"/>
    <w:basedOn w:val="a"/>
    <w:link w:val="33"/>
    <w:uiPriority w:val="99"/>
    <w:semiHidden/>
    <w:unhideWhenUsed/>
    <w:rsid w:val="0001017E"/>
    <w:pPr>
      <w:spacing w:after="120"/>
    </w:pPr>
    <w:rPr>
      <w:sz w:val="16"/>
      <w:szCs w:val="16"/>
    </w:rPr>
  </w:style>
  <w:style w:type="character" w:customStyle="1" w:styleId="33">
    <w:name w:val="Основной текст 3 Знак"/>
    <w:basedOn w:val="a0"/>
    <w:link w:val="32"/>
    <w:uiPriority w:val="99"/>
    <w:semiHidden/>
    <w:rsid w:val="000101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885525901">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o-pdk@pd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1610</TotalTime>
  <Pages>7</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77</cp:revision>
  <cp:lastPrinted>2018-11-09T11:28:00Z</cp:lastPrinted>
  <dcterms:created xsi:type="dcterms:W3CDTF">2016-02-17T12:35:00Z</dcterms:created>
  <dcterms:modified xsi:type="dcterms:W3CDTF">2018-11-19T13:21:00Z</dcterms:modified>
</cp:coreProperties>
</file>